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00" w:rsidRDefault="009C3FB1" w:rsidP="00511A0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-426792</wp:posOffset>
                </wp:positionH>
                <wp:positionV relativeFrom="paragraph">
                  <wp:posOffset>-313834</wp:posOffset>
                </wp:positionV>
                <wp:extent cx="3355676" cy="2406770"/>
                <wp:effectExtent l="0" t="0" r="1651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676" cy="240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00" w:rsidRDefault="00511A00"/>
                          <w:p w:rsidR="00511A00" w:rsidRDefault="00511A00"/>
                          <w:p w:rsidR="00931AFD" w:rsidRDefault="00931AFD" w:rsidP="00511A0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537A1" w:rsidRDefault="00F537A1" w:rsidP="00F537A1">
                            <w:pPr>
                              <w:spacing w:line="244" w:lineRule="auto"/>
                              <w:ind w:left="60"/>
                              <w:jc w:val="both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</w:p>
                          <w:p w:rsidR="00F537A1" w:rsidRDefault="00F537A1" w:rsidP="00F537A1">
                            <w:pPr>
                              <w:spacing w:line="244" w:lineRule="auto"/>
                              <w:ind w:left="60"/>
                              <w:jc w:val="both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</w:p>
                          <w:p w:rsidR="006C522D" w:rsidRPr="006C522D" w:rsidRDefault="00585D35" w:rsidP="006C522D">
                            <w:pPr>
                              <w:spacing w:line="263" w:lineRule="auto"/>
                              <w:ind w:right="20"/>
                              <w:jc w:val="center"/>
                              <w:rPr>
                                <w:rFonts w:ascii="Arial" w:eastAsia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28"/>
                                <w:szCs w:val="28"/>
                              </w:rPr>
                              <w:t>Amendment (2</w:t>
                            </w:r>
                            <w:bookmarkStart w:id="0" w:name="_GoBack"/>
                            <w:bookmarkEnd w:id="0"/>
                            <w:r w:rsidR="006C522D" w:rsidRPr="006C522D">
                              <w:rPr>
                                <w:rFonts w:ascii="Arial" w:eastAsia="Arial" w:hAnsi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C522D" w:rsidRDefault="006C522D" w:rsidP="00F537A1">
                            <w:pPr>
                              <w:spacing w:line="263" w:lineRule="auto"/>
                              <w:ind w:left="60" w:right="20"/>
                              <w:jc w:val="both"/>
                              <w:rPr>
                                <w:rFonts w:ascii="Arial" w:eastAsia="Arial" w:hAnsi="Arial"/>
                                <w:sz w:val="18"/>
                              </w:rPr>
                            </w:pPr>
                          </w:p>
                          <w:p w:rsidR="00F537A1" w:rsidRPr="00495316" w:rsidRDefault="006C522D" w:rsidP="00F537A1">
                            <w:pPr>
                              <w:spacing w:line="263" w:lineRule="auto"/>
                              <w:ind w:left="60" w:right="20"/>
                              <w:jc w:val="both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495316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is to inform </w:t>
                            </w:r>
                            <w:r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you that due</w:t>
                            </w:r>
                            <w:r w:rsidR="00B762B5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to Corona</w:t>
                            </w:r>
                            <w:r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virus pandemic</w:t>
                            </w:r>
                            <w:r w:rsidR="00495316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and the lock down of the entire country</w:t>
                            </w:r>
                            <w:r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, the last date of</w:t>
                            </w:r>
                            <w:r w:rsidR="00F537A1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receiving the completed application</w:t>
                            </w:r>
                            <w:r w:rsidR="00495316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s</w:t>
                            </w:r>
                            <w:r w:rsidR="00F537A1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5316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for the award of DBT-RA Fellowships </w:t>
                            </w:r>
                            <w:r w:rsidR="00F537A1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at Indian Institute of Science, Bangalore, is</w:t>
                            </w:r>
                            <w:r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extended to</w:t>
                            </w:r>
                            <w:r w:rsidR="00F537A1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5316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April 30</w:t>
                            </w:r>
                            <w:r w:rsidR="00DE32D5" w:rsidRPr="00495316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, 2020</w:t>
                            </w:r>
                            <w:r w:rsidR="00F537A1" w:rsidRPr="00495316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97CCF" w:rsidRPr="006C522D" w:rsidRDefault="00D97CCF" w:rsidP="00F537A1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6pt;margin-top:-24.7pt;width:264.25pt;height:1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">
                <v:textbox>
                  <w:txbxContent>
                    <w:p w:rsidR="00511A00" w:rsidRDefault="00511A00"/>
                    <w:p w:rsidR="00511A00" w:rsidRDefault="00511A00"/>
                    <w:p w:rsidR="00931AFD" w:rsidRDefault="00931AFD" w:rsidP="00511A0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F537A1" w:rsidRDefault="00F537A1" w:rsidP="00F537A1">
                      <w:pPr>
                        <w:spacing w:line="244" w:lineRule="auto"/>
                        <w:ind w:left="60"/>
                        <w:jc w:val="both"/>
                        <w:rPr>
                          <w:rFonts w:ascii="Arial" w:eastAsia="Arial" w:hAnsi="Arial"/>
                          <w:sz w:val="18"/>
                        </w:rPr>
                      </w:pPr>
                    </w:p>
                    <w:p w:rsidR="00F537A1" w:rsidRDefault="00F537A1" w:rsidP="00F537A1">
                      <w:pPr>
                        <w:spacing w:line="244" w:lineRule="auto"/>
                        <w:ind w:left="60"/>
                        <w:jc w:val="both"/>
                        <w:rPr>
                          <w:rFonts w:ascii="Arial" w:eastAsia="Arial" w:hAnsi="Arial"/>
                          <w:sz w:val="18"/>
                        </w:rPr>
                      </w:pPr>
                    </w:p>
                    <w:p w:rsidR="006C522D" w:rsidRPr="006C522D" w:rsidRDefault="00585D35" w:rsidP="006C522D">
                      <w:pPr>
                        <w:spacing w:line="263" w:lineRule="auto"/>
                        <w:ind w:right="20"/>
                        <w:jc w:val="center"/>
                        <w:rPr>
                          <w:rFonts w:ascii="Arial" w:eastAsia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/>
                          <w:sz w:val="28"/>
                          <w:szCs w:val="28"/>
                        </w:rPr>
                        <w:t>Amendment (2</w:t>
                      </w:r>
                      <w:bookmarkStart w:id="1" w:name="_GoBack"/>
                      <w:bookmarkEnd w:id="1"/>
                      <w:r w:rsidR="006C522D" w:rsidRPr="006C522D">
                        <w:rPr>
                          <w:rFonts w:ascii="Arial" w:eastAsia="Arial" w:hAnsi="Arial"/>
                          <w:sz w:val="28"/>
                          <w:szCs w:val="28"/>
                        </w:rPr>
                        <w:t>)</w:t>
                      </w:r>
                    </w:p>
                    <w:p w:rsidR="006C522D" w:rsidRDefault="006C522D" w:rsidP="00F537A1">
                      <w:pPr>
                        <w:spacing w:line="263" w:lineRule="auto"/>
                        <w:ind w:left="60" w:right="20"/>
                        <w:jc w:val="both"/>
                        <w:rPr>
                          <w:rFonts w:ascii="Arial" w:eastAsia="Arial" w:hAnsi="Arial"/>
                          <w:sz w:val="18"/>
                        </w:rPr>
                      </w:pPr>
                    </w:p>
                    <w:p w:rsidR="00F537A1" w:rsidRPr="00495316" w:rsidRDefault="006C522D" w:rsidP="00F537A1">
                      <w:pPr>
                        <w:spacing w:line="263" w:lineRule="auto"/>
                        <w:ind w:left="60" w:right="20"/>
                        <w:jc w:val="both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This </w:t>
                      </w:r>
                      <w:r w:rsidR="00495316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is to inform </w:t>
                      </w:r>
                      <w:r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you that due</w:t>
                      </w:r>
                      <w:r w:rsidR="00B762B5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to Corona</w:t>
                      </w:r>
                      <w:r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virus pandemic</w:t>
                      </w:r>
                      <w:r w:rsidR="00495316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and the lock down of the entire country</w:t>
                      </w:r>
                      <w:r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, the last date of</w:t>
                      </w:r>
                      <w:r w:rsidR="00F537A1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receiving the completed application</w:t>
                      </w:r>
                      <w:r w:rsidR="00495316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s</w:t>
                      </w:r>
                      <w:r w:rsidR="00F537A1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</w:t>
                      </w:r>
                      <w:r w:rsidR="00495316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for the award of DBT-RA Fellowships </w:t>
                      </w:r>
                      <w:r w:rsidR="00F537A1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at Indian Institute of Science, Bangalore, is</w:t>
                      </w:r>
                      <w:r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extended to</w:t>
                      </w:r>
                      <w:r w:rsidR="00F537A1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</w:t>
                      </w:r>
                      <w:r w:rsidRPr="00495316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April 30</w:t>
                      </w:r>
                      <w:r w:rsidR="00DE32D5" w:rsidRPr="00495316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, 2020</w:t>
                      </w:r>
                      <w:r w:rsidR="00F537A1" w:rsidRPr="00495316">
                        <w:rPr>
                          <w:rFonts w:ascii="Arial" w:eastAsia="Arial" w:hAnsi="Arial"/>
                          <w:sz w:val="24"/>
                          <w:szCs w:val="24"/>
                        </w:rPr>
                        <w:t>.</w:t>
                      </w:r>
                    </w:p>
                    <w:p w:rsidR="00D97CCF" w:rsidRPr="006C522D" w:rsidRDefault="00D97CCF" w:rsidP="00F537A1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-245745</wp:posOffset>
                </wp:positionV>
                <wp:extent cx="3097530" cy="612140"/>
                <wp:effectExtent l="26035" t="20955" r="38735" b="527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61214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11A00" w:rsidRPr="00675242" w:rsidRDefault="00511A00" w:rsidP="00F537A1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</w:pPr>
                            <w:r w:rsidRPr="0067524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 xml:space="preserve">Award of DBT-Research </w:t>
                            </w:r>
                            <w:proofErr w:type="spellStart"/>
                            <w:r w:rsidRPr="0067524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Associateship</w:t>
                            </w:r>
                            <w:proofErr w:type="spellEnd"/>
                            <w:r w:rsidR="00F537A1" w:rsidRPr="0067524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 xml:space="preserve"> </w:t>
                            </w:r>
                            <w:r w:rsidRPr="0067524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black"/>
                              </w:rPr>
                              <w:t>in Biotechnology &amp; Life Sciences</w:t>
                            </w:r>
                          </w:p>
                          <w:p w:rsidR="00511A00" w:rsidRDefault="00511A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0.2pt;margin-top:-19.35pt;width:243.9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" fillcolor="black [3200]" strokecolor="#f2f2f2 [3041]" strokeweight="3pt">
                <v:shadow on="t" color="#7f7f7f [1601]" opacity=".5" offset="1pt"/>
                <v:textbox>
                  <w:txbxContent>
                    <w:p w:rsidR="00511A00" w:rsidRPr="00675242" w:rsidRDefault="00511A00" w:rsidP="00F537A1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</w:pPr>
                      <w:r w:rsidRPr="00675242">
                        <w:rPr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 xml:space="preserve">Award of DBT-Research </w:t>
                      </w:r>
                      <w:proofErr w:type="spellStart"/>
                      <w:r w:rsidRPr="00675242">
                        <w:rPr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Associateship</w:t>
                      </w:r>
                      <w:proofErr w:type="spellEnd"/>
                      <w:r w:rsidR="00F537A1" w:rsidRPr="00675242">
                        <w:rPr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 xml:space="preserve"> </w:t>
                      </w:r>
                      <w:r w:rsidRPr="00675242">
                        <w:rPr>
                          <w:b/>
                          <w:color w:val="FFFFFF" w:themeColor="background1"/>
                          <w:sz w:val="28"/>
                          <w:szCs w:val="28"/>
                          <w:highlight w:val="black"/>
                        </w:rPr>
                        <w:t>in Biotechnology &amp; Life Sciences</w:t>
                      </w:r>
                    </w:p>
                    <w:p w:rsidR="00511A00" w:rsidRDefault="00511A00"/>
                  </w:txbxContent>
                </v:textbox>
              </v:shape>
            </w:pict>
          </mc:Fallback>
        </mc:AlternateContent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  <w:r w:rsidR="00D97CCF">
        <w:tab/>
      </w:r>
    </w:p>
    <w:p w:rsidR="00EC1CC6" w:rsidRDefault="00EC1CC6"/>
    <w:sectPr w:rsidR="00EC1CC6" w:rsidSect="00BD0870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00"/>
    <w:rsid w:val="00011FA9"/>
    <w:rsid w:val="0002441F"/>
    <w:rsid w:val="00086DDC"/>
    <w:rsid w:val="0012739D"/>
    <w:rsid w:val="00131840"/>
    <w:rsid w:val="0013413D"/>
    <w:rsid w:val="001B29CB"/>
    <w:rsid w:val="00315675"/>
    <w:rsid w:val="003446F9"/>
    <w:rsid w:val="0037281A"/>
    <w:rsid w:val="003A7B5C"/>
    <w:rsid w:val="003B0730"/>
    <w:rsid w:val="003F1E98"/>
    <w:rsid w:val="00417FD1"/>
    <w:rsid w:val="00420FB0"/>
    <w:rsid w:val="00435A8F"/>
    <w:rsid w:val="00495316"/>
    <w:rsid w:val="004F2EF0"/>
    <w:rsid w:val="004F6429"/>
    <w:rsid w:val="00511A00"/>
    <w:rsid w:val="00540CD9"/>
    <w:rsid w:val="00551052"/>
    <w:rsid w:val="00571225"/>
    <w:rsid w:val="00582507"/>
    <w:rsid w:val="00583CFF"/>
    <w:rsid w:val="00585D35"/>
    <w:rsid w:val="00655EA9"/>
    <w:rsid w:val="00675242"/>
    <w:rsid w:val="00687D27"/>
    <w:rsid w:val="00690B8B"/>
    <w:rsid w:val="006C522D"/>
    <w:rsid w:val="00720B7F"/>
    <w:rsid w:val="007309C3"/>
    <w:rsid w:val="007742BC"/>
    <w:rsid w:val="007A5FC1"/>
    <w:rsid w:val="007F67B9"/>
    <w:rsid w:val="00815772"/>
    <w:rsid w:val="0084674B"/>
    <w:rsid w:val="008574A6"/>
    <w:rsid w:val="008626D7"/>
    <w:rsid w:val="00880F08"/>
    <w:rsid w:val="00881D4B"/>
    <w:rsid w:val="00885A74"/>
    <w:rsid w:val="0090453F"/>
    <w:rsid w:val="00914182"/>
    <w:rsid w:val="00931AFD"/>
    <w:rsid w:val="009343B4"/>
    <w:rsid w:val="009C3FB1"/>
    <w:rsid w:val="009D7B79"/>
    <w:rsid w:val="00A91472"/>
    <w:rsid w:val="00AE650D"/>
    <w:rsid w:val="00B62BDC"/>
    <w:rsid w:val="00B74F6D"/>
    <w:rsid w:val="00B762B5"/>
    <w:rsid w:val="00BB128C"/>
    <w:rsid w:val="00BD0870"/>
    <w:rsid w:val="00BD58BB"/>
    <w:rsid w:val="00C67692"/>
    <w:rsid w:val="00CF4635"/>
    <w:rsid w:val="00D70D3F"/>
    <w:rsid w:val="00D97CCF"/>
    <w:rsid w:val="00DE32D5"/>
    <w:rsid w:val="00E27098"/>
    <w:rsid w:val="00E61E88"/>
    <w:rsid w:val="00EA7B9A"/>
    <w:rsid w:val="00EC1CC6"/>
    <w:rsid w:val="00EC47ED"/>
    <w:rsid w:val="00ED2E03"/>
    <w:rsid w:val="00F31B24"/>
    <w:rsid w:val="00F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A1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A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1A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7C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A1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A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1A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7C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67C0-B428-4960-9CAC-EF5CC159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DBT</dc:creator>
  <cp:lastModifiedBy>Admin</cp:lastModifiedBy>
  <cp:revision>11</cp:revision>
  <cp:lastPrinted>2020-02-19T05:06:00Z</cp:lastPrinted>
  <dcterms:created xsi:type="dcterms:W3CDTF">2020-03-31T08:48:00Z</dcterms:created>
  <dcterms:modified xsi:type="dcterms:W3CDTF">2020-03-31T09:00:00Z</dcterms:modified>
</cp:coreProperties>
</file>