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9E" w:rsidRPr="00EB19CA" w:rsidRDefault="00CF71B3" w:rsidP="008144A4">
      <w:pPr>
        <w:pStyle w:val="NoSpacing"/>
        <w:jc w:val="center"/>
        <w:rPr>
          <w:rFonts w:ascii="Times New Roman" w:hAnsi="Times New Roman" w:cs="Times New Roman"/>
          <w:sz w:val="24"/>
          <w:szCs w:val="24"/>
        </w:rPr>
      </w:pPr>
      <w:r w:rsidRPr="00EB19CA">
        <w:rPr>
          <w:rFonts w:ascii="Times New Roman" w:hAnsi="Times New Roman" w:cs="Times New Roman"/>
          <w:sz w:val="24"/>
          <w:szCs w:val="24"/>
        </w:rPr>
        <w:t>No.BT/A.</w:t>
      </w:r>
      <w:r w:rsidR="00930D84" w:rsidRPr="00EB19CA">
        <w:rPr>
          <w:rFonts w:ascii="Times New Roman" w:hAnsi="Times New Roman" w:cs="Times New Roman"/>
          <w:sz w:val="24"/>
          <w:szCs w:val="24"/>
        </w:rPr>
        <w:t>13</w:t>
      </w:r>
      <w:r w:rsidRPr="00EB19CA">
        <w:rPr>
          <w:rFonts w:ascii="Times New Roman" w:hAnsi="Times New Roman" w:cs="Times New Roman"/>
          <w:sz w:val="24"/>
          <w:szCs w:val="24"/>
        </w:rPr>
        <w:t>/00</w:t>
      </w:r>
      <w:r w:rsidR="00D95361">
        <w:rPr>
          <w:rFonts w:ascii="Times New Roman" w:hAnsi="Times New Roman" w:cs="Times New Roman"/>
          <w:sz w:val="24"/>
          <w:szCs w:val="24"/>
        </w:rPr>
        <w:t>3</w:t>
      </w:r>
      <w:r w:rsidR="0050039E" w:rsidRPr="00EB19CA">
        <w:rPr>
          <w:rFonts w:ascii="Times New Roman" w:hAnsi="Times New Roman" w:cs="Times New Roman"/>
          <w:sz w:val="24"/>
          <w:szCs w:val="24"/>
        </w:rPr>
        <w:t>/201</w:t>
      </w:r>
      <w:r w:rsidR="00D95361">
        <w:rPr>
          <w:rFonts w:ascii="Times New Roman" w:hAnsi="Times New Roman" w:cs="Times New Roman"/>
          <w:sz w:val="24"/>
          <w:szCs w:val="24"/>
        </w:rPr>
        <w:t>6</w:t>
      </w:r>
    </w:p>
    <w:p w:rsidR="0050039E" w:rsidRPr="00EB19CA" w:rsidRDefault="0050039E" w:rsidP="008144A4">
      <w:pPr>
        <w:pStyle w:val="NoSpacing"/>
        <w:jc w:val="center"/>
        <w:rPr>
          <w:rFonts w:ascii="Times New Roman" w:hAnsi="Times New Roman" w:cs="Times New Roman"/>
          <w:sz w:val="24"/>
          <w:szCs w:val="24"/>
        </w:rPr>
      </w:pPr>
      <w:r w:rsidRPr="00EB19CA">
        <w:rPr>
          <w:rFonts w:ascii="Times New Roman" w:hAnsi="Times New Roman" w:cs="Times New Roman"/>
          <w:sz w:val="24"/>
          <w:szCs w:val="24"/>
        </w:rPr>
        <w:t>GOVERNMENT OF INDIA</w:t>
      </w:r>
    </w:p>
    <w:p w:rsidR="0050039E" w:rsidRPr="00EB19CA" w:rsidRDefault="0050039E" w:rsidP="008144A4">
      <w:pPr>
        <w:pStyle w:val="NoSpacing"/>
        <w:jc w:val="center"/>
        <w:rPr>
          <w:rFonts w:ascii="Times New Roman" w:hAnsi="Times New Roman" w:cs="Times New Roman"/>
          <w:sz w:val="24"/>
          <w:szCs w:val="24"/>
        </w:rPr>
      </w:pPr>
      <w:r w:rsidRPr="00EB19CA">
        <w:rPr>
          <w:rFonts w:ascii="Times New Roman" w:hAnsi="Times New Roman" w:cs="Times New Roman"/>
          <w:sz w:val="24"/>
          <w:szCs w:val="24"/>
        </w:rPr>
        <w:t>MINISTRY OF SCIENCE &amp; TECHNOLOGY</w:t>
      </w:r>
    </w:p>
    <w:p w:rsidR="0050039E" w:rsidRPr="00EB19CA" w:rsidRDefault="0050039E" w:rsidP="008144A4">
      <w:pPr>
        <w:pStyle w:val="NoSpacing"/>
        <w:jc w:val="center"/>
        <w:rPr>
          <w:rFonts w:ascii="Times New Roman" w:hAnsi="Times New Roman" w:cs="Times New Roman"/>
          <w:sz w:val="24"/>
          <w:szCs w:val="24"/>
        </w:rPr>
      </w:pPr>
      <w:r w:rsidRPr="00EB19CA">
        <w:rPr>
          <w:rFonts w:ascii="Times New Roman" w:hAnsi="Times New Roman" w:cs="Times New Roman"/>
          <w:sz w:val="24"/>
          <w:szCs w:val="24"/>
        </w:rPr>
        <w:t>DEPARTMENT OF BIOTECHNOLOGY</w:t>
      </w:r>
    </w:p>
    <w:p w:rsidR="0050039E" w:rsidRPr="00EB19CA" w:rsidRDefault="0050039E" w:rsidP="008144A4">
      <w:pPr>
        <w:pStyle w:val="NoSpacing"/>
        <w:jc w:val="center"/>
        <w:rPr>
          <w:rFonts w:ascii="Times New Roman" w:hAnsi="Times New Roman" w:cs="Times New Roman"/>
          <w:sz w:val="24"/>
          <w:szCs w:val="24"/>
        </w:rPr>
      </w:pPr>
      <w:r w:rsidRPr="00EB19CA">
        <w:rPr>
          <w:rFonts w:ascii="Times New Roman" w:hAnsi="Times New Roman" w:cs="Times New Roman"/>
          <w:sz w:val="24"/>
          <w:szCs w:val="24"/>
        </w:rPr>
        <w:t xml:space="preserve">- - - - - </w:t>
      </w:r>
    </w:p>
    <w:p w:rsidR="0050039E" w:rsidRPr="00EB19CA" w:rsidRDefault="0050039E" w:rsidP="008144A4">
      <w:pPr>
        <w:pStyle w:val="NoSpacing"/>
        <w:jc w:val="right"/>
        <w:rPr>
          <w:rFonts w:ascii="Times New Roman" w:hAnsi="Times New Roman" w:cs="Times New Roman"/>
          <w:sz w:val="24"/>
          <w:szCs w:val="24"/>
        </w:rPr>
      </w:pPr>
    </w:p>
    <w:p w:rsidR="00CF71B3" w:rsidRPr="00EB19CA" w:rsidRDefault="00264524" w:rsidP="008144A4">
      <w:pPr>
        <w:pStyle w:val="NoSpacing"/>
        <w:jc w:val="right"/>
        <w:rPr>
          <w:rFonts w:ascii="Times New Roman" w:hAnsi="Times New Roman" w:cs="Times New Roman"/>
          <w:sz w:val="24"/>
          <w:szCs w:val="24"/>
        </w:rPr>
      </w:pPr>
      <w:r>
        <w:rPr>
          <w:rFonts w:ascii="Times New Roman" w:hAnsi="Times New Roman" w:cs="Times New Roman"/>
          <w:sz w:val="24"/>
          <w:szCs w:val="24"/>
        </w:rPr>
        <w:t>Room No.70</w:t>
      </w:r>
      <w:r w:rsidR="00CF71B3" w:rsidRPr="00EB19CA">
        <w:rPr>
          <w:rFonts w:ascii="Times New Roman" w:hAnsi="Times New Roman" w:cs="Times New Roman"/>
          <w:sz w:val="24"/>
          <w:szCs w:val="24"/>
        </w:rPr>
        <w:t>4, 7</w:t>
      </w:r>
      <w:r w:rsidR="00CF71B3" w:rsidRPr="00EB19CA">
        <w:rPr>
          <w:rFonts w:ascii="Times New Roman" w:hAnsi="Times New Roman" w:cs="Times New Roman"/>
          <w:sz w:val="24"/>
          <w:szCs w:val="24"/>
          <w:vertAlign w:val="superscript"/>
        </w:rPr>
        <w:t>th</w:t>
      </w:r>
      <w:r w:rsidR="00CF71B3" w:rsidRPr="00EB19CA">
        <w:rPr>
          <w:rFonts w:ascii="Times New Roman" w:hAnsi="Times New Roman" w:cs="Times New Roman"/>
          <w:sz w:val="24"/>
          <w:szCs w:val="24"/>
        </w:rPr>
        <w:t xml:space="preserve"> Floor,</w:t>
      </w:r>
    </w:p>
    <w:p w:rsidR="00CF71B3" w:rsidRPr="00EB19CA" w:rsidRDefault="00CF71B3" w:rsidP="008144A4">
      <w:pPr>
        <w:pStyle w:val="NoSpacing"/>
        <w:jc w:val="right"/>
        <w:rPr>
          <w:rFonts w:ascii="Times New Roman" w:hAnsi="Times New Roman" w:cs="Times New Roman"/>
          <w:sz w:val="24"/>
          <w:szCs w:val="24"/>
        </w:rPr>
      </w:pPr>
      <w:r w:rsidRPr="00EB19CA">
        <w:rPr>
          <w:rFonts w:ascii="Times New Roman" w:hAnsi="Times New Roman" w:cs="Times New Roman"/>
          <w:sz w:val="24"/>
          <w:szCs w:val="24"/>
        </w:rPr>
        <w:t xml:space="preserve">Black No.2, CGO Complex, </w:t>
      </w:r>
    </w:p>
    <w:p w:rsidR="00CF71B3" w:rsidRPr="00EB19CA" w:rsidRDefault="00CF71B3" w:rsidP="008144A4">
      <w:pPr>
        <w:pStyle w:val="NoSpacing"/>
        <w:jc w:val="right"/>
        <w:rPr>
          <w:rFonts w:ascii="Times New Roman" w:hAnsi="Times New Roman" w:cs="Times New Roman"/>
          <w:sz w:val="24"/>
          <w:szCs w:val="24"/>
        </w:rPr>
      </w:pPr>
      <w:proofErr w:type="spellStart"/>
      <w:r w:rsidRPr="00EB19CA">
        <w:rPr>
          <w:rFonts w:ascii="Times New Roman" w:hAnsi="Times New Roman" w:cs="Times New Roman"/>
          <w:sz w:val="24"/>
          <w:szCs w:val="24"/>
        </w:rPr>
        <w:t>Lodhi</w:t>
      </w:r>
      <w:proofErr w:type="spellEnd"/>
      <w:r w:rsidRPr="00EB19CA">
        <w:rPr>
          <w:rFonts w:ascii="Times New Roman" w:hAnsi="Times New Roman" w:cs="Times New Roman"/>
          <w:sz w:val="24"/>
          <w:szCs w:val="24"/>
        </w:rPr>
        <w:t xml:space="preserve"> Road, New Delhi</w:t>
      </w:r>
    </w:p>
    <w:p w:rsidR="00CF71B3" w:rsidRPr="00EB19CA" w:rsidRDefault="00CF71B3" w:rsidP="008144A4">
      <w:pPr>
        <w:pStyle w:val="NoSpacing"/>
        <w:jc w:val="right"/>
        <w:rPr>
          <w:rFonts w:ascii="Times New Roman" w:hAnsi="Times New Roman" w:cs="Times New Roman"/>
          <w:sz w:val="24"/>
          <w:szCs w:val="24"/>
        </w:rPr>
      </w:pPr>
    </w:p>
    <w:p w:rsidR="0050039E" w:rsidRDefault="0050039E" w:rsidP="008144A4">
      <w:pPr>
        <w:pStyle w:val="NoSpacing"/>
        <w:jc w:val="right"/>
        <w:rPr>
          <w:rFonts w:ascii="Times New Roman" w:hAnsi="Times New Roman" w:cs="Times New Roman"/>
          <w:sz w:val="24"/>
          <w:szCs w:val="24"/>
        </w:rPr>
      </w:pPr>
      <w:r w:rsidRPr="00EB19CA">
        <w:rPr>
          <w:rFonts w:ascii="Times New Roman" w:hAnsi="Times New Roman" w:cs="Times New Roman"/>
          <w:sz w:val="24"/>
          <w:szCs w:val="24"/>
        </w:rPr>
        <w:t>Dated</w:t>
      </w:r>
      <w:r w:rsidR="00033D34">
        <w:rPr>
          <w:rFonts w:ascii="Times New Roman" w:hAnsi="Times New Roman" w:cs="Times New Roman"/>
          <w:sz w:val="24"/>
          <w:szCs w:val="24"/>
        </w:rPr>
        <w:t>: 1</w:t>
      </w:r>
      <w:r w:rsidR="005B0E4F">
        <w:rPr>
          <w:rFonts w:ascii="Times New Roman" w:hAnsi="Times New Roman" w:cs="Times New Roman"/>
          <w:sz w:val="24"/>
          <w:szCs w:val="24"/>
        </w:rPr>
        <w:t>3</w:t>
      </w:r>
      <w:r w:rsidR="00033D34" w:rsidRPr="00033D34">
        <w:rPr>
          <w:rFonts w:ascii="Times New Roman" w:hAnsi="Times New Roman" w:cs="Times New Roman"/>
          <w:sz w:val="24"/>
          <w:szCs w:val="24"/>
          <w:vertAlign w:val="superscript"/>
        </w:rPr>
        <w:t>th</w:t>
      </w:r>
      <w:r w:rsidR="00033D34">
        <w:rPr>
          <w:rFonts w:ascii="Times New Roman" w:hAnsi="Times New Roman" w:cs="Times New Roman"/>
          <w:sz w:val="24"/>
          <w:szCs w:val="24"/>
        </w:rPr>
        <w:t xml:space="preserve"> May</w:t>
      </w:r>
      <w:r w:rsidR="00CF71B3" w:rsidRPr="00EB19CA">
        <w:rPr>
          <w:rFonts w:ascii="Times New Roman" w:hAnsi="Times New Roman" w:cs="Times New Roman"/>
          <w:sz w:val="24"/>
          <w:szCs w:val="24"/>
        </w:rPr>
        <w:t>, 201</w:t>
      </w:r>
      <w:r w:rsidR="004F7F0E">
        <w:rPr>
          <w:rFonts w:ascii="Times New Roman" w:hAnsi="Times New Roman" w:cs="Times New Roman"/>
          <w:sz w:val="24"/>
          <w:szCs w:val="24"/>
        </w:rPr>
        <w:t>6</w:t>
      </w:r>
    </w:p>
    <w:p w:rsidR="00EB19CA" w:rsidRPr="00EB19CA" w:rsidRDefault="00EB19CA" w:rsidP="008144A4">
      <w:pPr>
        <w:pStyle w:val="NoSpacing"/>
        <w:jc w:val="right"/>
        <w:rPr>
          <w:rFonts w:ascii="Times New Roman" w:hAnsi="Times New Roman" w:cs="Times New Roman"/>
          <w:sz w:val="24"/>
          <w:szCs w:val="24"/>
        </w:rPr>
      </w:pPr>
    </w:p>
    <w:p w:rsidR="0050039E" w:rsidRPr="00EB19CA" w:rsidRDefault="0050039E" w:rsidP="008144A4">
      <w:pPr>
        <w:pStyle w:val="NoSpacing"/>
        <w:jc w:val="center"/>
        <w:rPr>
          <w:rFonts w:ascii="Times New Roman" w:hAnsi="Times New Roman" w:cs="Times New Roman"/>
          <w:sz w:val="24"/>
          <w:szCs w:val="24"/>
        </w:rPr>
      </w:pPr>
    </w:p>
    <w:p w:rsidR="0050039E" w:rsidRPr="00EB19CA" w:rsidRDefault="0050039E" w:rsidP="008144A4">
      <w:pPr>
        <w:pStyle w:val="NoSpacing"/>
        <w:jc w:val="center"/>
        <w:rPr>
          <w:rFonts w:ascii="Times New Roman" w:hAnsi="Times New Roman" w:cs="Times New Roman"/>
          <w:b/>
          <w:sz w:val="24"/>
          <w:szCs w:val="30"/>
          <w:u w:val="single"/>
        </w:rPr>
      </w:pPr>
      <w:r w:rsidRPr="00EB19CA">
        <w:rPr>
          <w:rFonts w:ascii="Times New Roman" w:hAnsi="Times New Roman" w:cs="Times New Roman"/>
          <w:b/>
          <w:sz w:val="24"/>
          <w:szCs w:val="30"/>
          <w:u w:val="single"/>
        </w:rPr>
        <w:t>TENDER INVITING NOTICE</w:t>
      </w:r>
    </w:p>
    <w:p w:rsidR="0050039E" w:rsidRPr="00EB19CA" w:rsidRDefault="0050039E" w:rsidP="008144A4">
      <w:pPr>
        <w:pStyle w:val="NoSpacing"/>
        <w:jc w:val="center"/>
        <w:rPr>
          <w:rFonts w:ascii="Times New Roman" w:hAnsi="Times New Roman" w:cs="Times New Roman"/>
          <w:sz w:val="24"/>
          <w:szCs w:val="24"/>
        </w:rPr>
      </w:pPr>
    </w:p>
    <w:p w:rsidR="0050039E" w:rsidRPr="00EB19CA" w:rsidRDefault="00930D84" w:rsidP="008144A4">
      <w:pPr>
        <w:pStyle w:val="NoSpacing"/>
        <w:jc w:val="both"/>
        <w:rPr>
          <w:rFonts w:ascii="Times New Roman" w:hAnsi="Times New Roman" w:cs="Times New Roman"/>
          <w:b/>
          <w:sz w:val="24"/>
          <w:szCs w:val="28"/>
          <w:u w:val="single"/>
        </w:rPr>
      </w:pPr>
      <w:r w:rsidRPr="00EB19CA">
        <w:rPr>
          <w:rFonts w:ascii="Times New Roman" w:hAnsi="Times New Roman" w:cs="Times New Roman"/>
          <w:b/>
          <w:sz w:val="24"/>
          <w:szCs w:val="28"/>
          <w:u w:val="single"/>
        </w:rPr>
        <w:t>ANNUAL</w:t>
      </w:r>
      <w:r w:rsidR="00AA616D">
        <w:rPr>
          <w:rFonts w:ascii="Times New Roman" w:hAnsi="Times New Roman" w:cs="Times New Roman"/>
          <w:b/>
          <w:sz w:val="24"/>
          <w:szCs w:val="28"/>
          <w:u w:val="single"/>
        </w:rPr>
        <w:t xml:space="preserve"> COMPREHENSIVE MAINTENANCE </w:t>
      </w:r>
      <w:r w:rsidR="00EB19CA">
        <w:rPr>
          <w:rFonts w:ascii="Times New Roman" w:hAnsi="Times New Roman" w:cs="Times New Roman"/>
          <w:b/>
          <w:sz w:val="24"/>
          <w:szCs w:val="28"/>
          <w:u w:val="single"/>
        </w:rPr>
        <w:t>CONT</w:t>
      </w:r>
      <w:r w:rsidR="00AA616D">
        <w:rPr>
          <w:rFonts w:ascii="Times New Roman" w:hAnsi="Times New Roman" w:cs="Times New Roman"/>
          <w:b/>
          <w:sz w:val="24"/>
          <w:szCs w:val="28"/>
          <w:u w:val="single"/>
        </w:rPr>
        <w:t>RACT (ACMC) AND SUPPORT PACK FOR COMPUTERS, SERVERS, LAP</w:t>
      </w:r>
      <w:r w:rsidR="0033026D">
        <w:rPr>
          <w:rFonts w:ascii="Times New Roman" w:hAnsi="Times New Roman" w:cs="Times New Roman"/>
          <w:b/>
          <w:sz w:val="24"/>
          <w:szCs w:val="28"/>
          <w:u w:val="single"/>
        </w:rPr>
        <w:t xml:space="preserve"> </w:t>
      </w:r>
      <w:r w:rsidRPr="00EB19CA">
        <w:rPr>
          <w:rFonts w:ascii="Times New Roman" w:hAnsi="Times New Roman" w:cs="Times New Roman"/>
          <w:b/>
          <w:sz w:val="24"/>
          <w:szCs w:val="28"/>
          <w:u w:val="single"/>
        </w:rPr>
        <w:t xml:space="preserve">TOPS, LCD PROJECTORS, PRINTERS, </w:t>
      </w:r>
      <w:r w:rsidR="005B0E4F">
        <w:rPr>
          <w:rFonts w:ascii="Times New Roman" w:hAnsi="Times New Roman" w:cs="Times New Roman"/>
          <w:b/>
          <w:sz w:val="24"/>
          <w:szCs w:val="28"/>
          <w:u w:val="single"/>
        </w:rPr>
        <w:t>LOCAL AREA NETWORK (LAN) INSTAL</w:t>
      </w:r>
      <w:r w:rsidRPr="00EB19CA">
        <w:rPr>
          <w:rFonts w:ascii="Times New Roman" w:hAnsi="Times New Roman" w:cs="Times New Roman"/>
          <w:b/>
          <w:sz w:val="24"/>
          <w:szCs w:val="28"/>
          <w:u w:val="single"/>
        </w:rPr>
        <w:t>ATIO</w:t>
      </w:r>
      <w:r w:rsidR="00033D34">
        <w:rPr>
          <w:rFonts w:ascii="Times New Roman" w:hAnsi="Times New Roman" w:cs="Times New Roman"/>
          <w:b/>
          <w:sz w:val="24"/>
          <w:szCs w:val="28"/>
          <w:u w:val="single"/>
        </w:rPr>
        <w:t>N</w:t>
      </w:r>
      <w:r w:rsidRPr="00EB19CA">
        <w:rPr>
          <w:rFonts w:ascii="Times New Roman" w:hAnsi="Times New Roman" w:cs="Times New Roman"/>
          <w:b/>
          <w:sz w:val="24"/>
          <w:szCs w:val="28"/>
          <w:u w:val="single"/>
        </w:rPr>
        <w:t>S</w:t>
      </w:r>
      <w:r w:rsidR="00EB19CA">
        <w:rPr>
          <w:rFonts w:ascii="Times New Roman" w:hAnsi="Times New Roman" w:cs="Times New Roman"/>
          <w:b/>
          <w:sz w:val="24"/>
          <w:szCs w:val="28"/>
          <w:u w:val="single"/>
        </w:rPr>
        <w:t xml:space="preserve"> </w:t>
      </w:r>
      <w:r w:rsidR="00AA616D">
        <w:rPr>
          <w:rFonts w:ascii="Times New Roman" w:hAnsi="Times New Roman" w:cs="Times New Roman"/>
          <w:b/>
          <w:sz w:val="24"/>
          <w:szCs w:val="28"/>
          <w:u w:val="single"/>
        </w:rPr>
        <w:t>AND UPSs</w:t>
      </w:r>
      <w:r w:rsidRPr="00EB19CA">
        <w:rPr>
          <w:rFonts w:ascii="Times New Roman" w:hAnsi="Times New Roman" w:cs="Times New Roman"/>
          <w:b/>
          <w:sz w:val="24"/>
          <w:szCs w:val="28"/>
          <w:u w:val="single"/>
        </w:rPr>
        <w:t xml:space="preserve"> IN THE DEPARTMENT OF BIOTECHNOLOGY</w:t>
      </w:r>
    </w:p>
    <w:p w:rsidR="0050039E" w:rsidRPr="00EB19CA" w:rsidRDefault="0050039E" w:rsidP="008144A4">
      <w:pPr>
        <w:pStyle w:val="NoSpacing"/>
        <w:jc w:val="center"/>
        <w:rPr>
          <w:rFonts w:ascii="Times New Roman" w:hAnsi="Times New Roman" w:cs="Times New Roman"/>
          <w:b/>
          <w:sz w:val="24"/>
          <w:szCs w:val="24"/>
          <w:u w:val="single"/>
        </w:rPr>
      </w:pPr>
    </w:p>
    <w:p w:rsidR="00930D84" w:rsidRPr="00EB19CA" w:rsidRDefault="0050039E" w:rsidP="008144A4">
      <w:pPr>
        <w:pStyle w:val="NoSpacing"/>
        <w:jc w:val="both"/>
        <w:rPr>
          <w:rFonts w:ascii="Times New Roman" w:hAnsi="Times New Roman" w:cs="Times New Roman"/>
          <w:sz w:val="24"/>
          <w:szCs w:val="28"/>
        </w:rPr>
      </w:pPr>
      <w:r w:rsidRPr="00EB19CA">
        <w:rPr>
          <w:rFonts w:ascii="Times New Roman" w:hAnsi="Times New Roman" w:cs="Times New Roman"/>
          <w:sz w:val="24"/>
          <w:szCs w:val="24"/>
        </w:rPr>
        <w:tab/>
      </w:r>
      <w:r w:rsidR="00930D84" w:rsidRPr="00EB19CA">
        <w:rPr>
          <w:rFonts w:ascii="Times New Roman" w:hAnsi="Times New Roman" w:cs="Times New Roman"/>
          <w:sz w:val="24"/>
          <w:szCs w:val="24"/>
        </w:rPr>
        <w:t xml:space="preserve">Sealed </w:t>
      </w:r>
      <w:r w:rsidRPr="00EB19CA">
        <w:rPr>
          <w:rFonts w:ascii="Times New Roman" w:hAnsi="Times New Roman" w:cs="Times New Roman"/>
          <w:sz w:val="24"/>
          <w:szCs w:val="24"/>
        </w:rPr>
        <w:t xml:space="preserve">quotations are invited in two bids system for </w:t>
      </w:r>
      <w:r w:rsidR="00930D84" w:rsidRPr="00EB19CA">
        <w:rPr>
          <w:rFonts w:ascii="Times New Roman" w:hAnsi="Times New Roman" w:cs="Times New Roman"/>
          <w:sz w:val="24"/>
          <w:szCs w:val="24"/>
        </w:rPr>
        <w:t xml:space="preserve">award of Annual Comprehensive Maintenance Contract (ACMC) </w:t>
      </w:r>
      <w:r w:rsidR="00AA616D">
        <w:rPr>
          <w:rFonts w:ascii="Times New Roman" w:hAnsi="Times New Roman" w:cs="Times New Roman"/>
          <w:sz w:val="24"/>
          <w:szCs w:val="24"/>
        </w:rPr>
        <w:t xml:space="preserve">and support pack </w:t>
      </w:r>
      <w:r w:rsidR="00930D84" w:rsidRPr="00EB19CA">
        <w:rPr>
          <w:rFonts w:ascii="Times New Roman" w:hAnsi="Times New Roman" w:cs="Times New Roman"/>
          <w:sz w:val="24"/>
          <w:szCs w:val="24"/>
        </w:rPr>
        <w:t xml:space="preserve">for </w:t>
      </w:r>
      <w:r w:rsidR="00AA616D">
        <w:rPr>
          <w:rFonts w:ascii="Times New Roman" w:hAnsi="Times New Roman" w:cs="Times New Roman"/>
          <w:sz w:val="24"/>
          <w:szCs w:val="28"/>
        </w:rPr>
        <w:t>computers, servers, lap</w:t>
      </w:r>
      <w:r w:rsidR="0033026D">
        <w:rPr>
          <w:rFonts w:ascii="Times New Roman" w:hAnsi="Times New Roman" w:cs="Times New Roman"/>
          <w:sz w:val="24"/>
          <w:szCs w:val="28"/>
        </w:rPr>
        <w:t xml:space="preserve"> </w:t>
      </w:r>
      <w:r w:rsidR="00930D84" w:rsidRPr="00EB19CA">
        <w:rPr>
          <w:rFonts w:ascii="Times New Roman" w:hAnsi="Times New Roman" w:cs="Times New Roman"/>
          <w:sz w:val="24"/>
          <w:szCs w:val="28"/>
        </w:rPr>
        <w:t xml:space="preserve">tops, LCD projectors, printers, Local Area Network (LAN) installations and UPSs </w:t>
      </w:r>
      <w:r w:rsidR="002F4C2A">
        <w:rPr>
          <w:rFonts w:ascii="Times New Roman" w:hAnsi="Times New Roman" w:cs="Times New Roman"/>
          <w:sz w:val="24"/>
          <w:szCs w:val="28"/>
        </w:rPr>
        <w:t xml:space="preserve">as mentioned in </w:t>
      </w:r>
      <w:r w:rsidR="002F4C2A" w:rsidRPr="002F4C2A">
        <w:rPr>
          <w:rFonts w:ascii="Times New Roman" w:hAnsi="Times New Roman" w:cs="Times New Roman"/>
          <w:b/>
          <w:sz w:val="24"/>
          <w:szCs w:val="28"/>
        </w:rPr>
        <w:t>Annexure-I</w:t>
      </w:r>
      <w:r w:rsidR="002F4C2A">
        <w:rPr>
          <w:rFonts w:ascii="Times New Roman" w:hAnsi="Times New Roman" w:cs="Times New Roman"/>
          <w:sz w:val="24"/>
          <w:szCs w:val="28"/>
        </w:rPr>
        <w:t xml:space="preserve"> </w:t>
      </w:r>
      <w:r w:rsidR="00AA616D" w:rsidRPr="00AA616D">
        <w:rPr>
          <w:rFonts w:ascii="Times New Roman" w:hAnsi="Times New Roman" w:cs="Times New Roman"/>
          <w:b/>
          <w:sz w:val="24"/>
          <w:szCs w:val="28"/>
        </w:rPr>
        <w:t>and Annexure-II</w:t>
      </w:r>
      <w:r w:rsidR="00AA616D">
        <w:rPr>
          <w:rFonts w:ascii="Times New Roman" w:hAnsi="Times New Roman" w:cs="Times New Roman"/>
          <w:sz w:val="24"/>
          <w:szCs w:val="28"/>
        </w:rPr>
        <w:t xml:space="preserve"> respectively </w:t>
      </w:r>
      <w:r w:rsidR="00930D84" w:rsidRPr="00EB19CA">
        <w:rPr>
          <w:rFonts w:ascii="Times New Roman" w:hAnsi="Times New Roman" w:cs="Times New Roman"/>
          <w:sz w:val="24"/>
          <w:szCs w:val="28"/>
        </w:rPr>
        <w:t>in the Department of Biotechnology</w:t>
      </w:r>
      <w:r w:rsidR="00AA616D">
        <w:rPr>
          <w:rFonts w:ascii="Times New Roman" w:hAnsi="Times New Roman" w:cs="Times New Roman"/>
          <w:sz w:val="24"/>
          <w:szCs w:val="28"/>
        </w:rPr>
        <w:t>.</w:t>
      </w:r>
    </w:p>
    <w:p w:rsidR="00930D84" w:rsidRPr="00EB19CA" w:rsidRDefault="00930D84" w:rsidP="008144A4">
      <w:pPr>
        <w:pStyle w:val="NoSpacing"/>
        <w:jc w:val="center"/>
        <w:rPr>
          <w:rFonts w:ascii="Times New Roman" w:hAnsi="Times New Roman" w:cs="Times New Roman"/>
          <w:b/>
          <w:sz w:val="24"/>
          <w:szCs w:val="24"/>
          <w:u w:val="single"/>
        </w:rPr>
      </w:pPr>
    </w:p>
    <w:p w:rsidR="00CB72EB" w:rsidRPr="00EB19CA" w:rsidRDefault="00CB72EB" w:rsidP="008144A4">
      <w:pPr>
        <w:spacing w:after="0" w:line="240" w:lineRule="auto"/>
        <w:jc w:val="both"/>
        <w:rPr>
          <w:rFonts w:ascii="Times New Roman" w:hAnsi="Times New Roman" w:cs="Times New Roman"/>
          <w:sz w:val="24"/>
          <w:szCs w:val="24"/>
        </w:rPr>
      </w:pPr>
      <w:r w:rsidRPr="00EB19CA">
        <w:rPr>
          <w:rFonts w:ascii="Times New Roman" w:hAnsi="Times New Roman" w:cs="Times New Roman"/>
          <w:sz w:val="24"/>
          <w:szCs w:val="24"/>
        </w:rPr>
        <w:t>2.</w:t>
      </w:r>
      <w:r w:rsidRPr="00EB19CA">
        <w:rPr>
          <w:rFonts w:ascii="Times New Roman" w:hAnsi="Times New Roman" w:cs="Times New Roman"/>
          <w:sz w:val="24"/>
          <w:szCs w:val="24"/>
        </w:rPr>
        <w:tab/>
        <w:t xml:space="preserve">The bids will be submitted in two parts namely the technical and financial bids.  The technical bid will contain the profile of the bidding firms, vis-à-vis past experience in </w:t>
      </w:r>
      <w:r w:rsidR="00930D84" w:rsidRPr="00EB19CA">
        <w:rPr>
          <w:rFonts w:ascii="Times New Roman" w:hAnsi="Times New Roman" w:cs="Times New Roman"/>
          <w:sz w:val="24"/>
          <w:szCs w:val="24"/>
        </w:rPr>
        <w:t>ACMC</w:t>
      </w:r>
      <w:r w:rsidR="00695E2E" w:rsidRPr="00EB19CA">
        <w:rPr>
          <w:rFonts w:ascii="Times New Roman" w:hAnsi="Times New Roman" w:cs="Times New Roman"/>
          <w:sz w:val="24"/>
          <w:szCs w:val="24"/>
        </w:rPr>
        <w:t xml:space="preserve"> </w:t>
      </w:r>
      <w:r w:rsidRPr="00EB19CA">
        <w:rPr>
          <w:rFonts w:ascii="Times New Roman" w:hAnsi="Times New Roman" w:cs="Times New Roman"/>
          <w:sz w:val="24"/>
          <w:szCs w:val="24"/>
        </w:rPr>
        <w:t xml:space="preserve">to the Ministries/Departments of the Govt. of India, </w:t>
      </w:r>
      <w:r w:rsidR="00930D84" w:rsidRPr="00EB19CA">
        <w:rPr>
          <w:rFonts w:ascii="Times New Roman" w:hAnsi="Times New Roman" w:cs="Times New Roman"/>
          <w:sz w:val="24"/>
          <w:szCs w:val="24"/>
        </w:rPr>
        <w:t>availability of infrastructure</w:t>
      </w:r>
      <w:r w:rsidR="00695E2E" w:rsidRPr="00EB19CA">
        <w:rPr>
          <w:rFonts w:ascii="Times New Roman" w:hAnsi="Times New Roman" w:cs="Times New Roman"/>
          <w:sz w:val="24"/>
          <w:szCs w:val="24"/>
        </w:rPr>
        <w:t>.</w:t>
      </w:r>
      <w:r w:rsidR="00500E0C">
        <w:rPr>
          <w:rFonts w:ascii="Times New Roman" w:hAnsi="Times New Roman" w:cs="Times New Roman"/>
          <w:sz w:val="24"/>
          <w:szCs w:val="24"/>
        </w:rPr>
        <w:t xml:space="preserve"> It may, however, be noted that financial bids of the firms, which are successful in technical bids shall only be considered.</w:t>
      </w:r>
      <w:r w:rsidRPr="00EB19CA">
        <w:rPr>
          <w:rFonts w:ascii="Times New Roman" w:hAnsi="Times New Roman" w:cs="Times New Roman"/>
          <w:sz w:val="24"/>
          <w:szCs w:val="24"/>
        </w:rPr>
        <w:t xml:space="preserve">  </w:t>
      </w:r>
    </w:p>
    <w:p w:rsidR="006D6391" w:rsidRPr="00EB19CA" w:rsidRDefault="006D6391" w:rsidP="008144A4">
      <w:pPr>
        <w:spacing w:after="0" w:line="240" w:lineRule="auto"/>
        <w:jc w:val="both"/>
        <w:rPr>
          <w:rFonts w:ascii="Times New Roman" w:hAnsi="Times New Roman" w:cs="Times New Roman"/>
          <w:sz w:val="24"/>
          <w:szCs w:val="24"/>
        </w:rPr>
      </w:pPr>
    </w:p>
    <w:p w:rsidR="00CB72EB" w:rsidRPr="00EB19CA" w:rsidRDefault="00CB72EB" w:rsidP="008144A4">
      <w:pPr>
        <w:spacing w:after="0" w:line="240" w:lineRule="auto"/>
        <w:jc w:val="both"/>
        <w:rPr>
          <w:rFonts w:ascii="Times New Roman" w:hAnsi="Times New Roman"/>
          <w:bCs/>
          <w:sz w:val="24"/>
        </w:rPr>
      </w:pPr>
      <w:r w:rsidRPr="00EB19CA">
        <w:rPr>
          <w:rFonts w:ascii="Times New Roman" w:hAnsi="Times New Roman" w:cs="Times New Roman"/>
          <w:sz w:val="24"/>
          <w:szCs w:val="24"/>
        </w:rPr>
        <w:t>3.</w:t>
      </w:r>
      <w:r w:rsidRPr="00EB19CA">
        <w:rPr>
          <w:rFonts w:ascii="Times New Roman" w:hAnsi="Times New Roman" w:cs="Times New Roman"/>
          <w:sz w:val="24"/>
          <w:szCs w:val="24"/>
        </w:rPr>
        <w:tab/>
      </w:r>
      <w:r w:rsidR="00500E0C">
        <w:rPr>
          <w:rFonts w:ascii="Times New Roman" w:hAnsi="Times New Roman" w:cs="Times New Roman"/>
          <w:sz w:val="24"/>
          <w:szCs w:val="24"/>
        </w:rPr>
        <w:t xml:space="preserve">A </w:t>
      </w:r>
      <w:r w:rsidRPr="00EB19CA">
        <w:rPr>
          <w:rFonts w:ascii="Times New Roman" w:hAnsi="Times New Roman" w:cs="Times New Roman"/>
          <w:sz w:val="24"/>
          <w:szCs w:val="24"/>
        </w:rPr>
        <w:t xml:space="preserve">Separate </w:t>
      </w:r>
      <w:proofErr w:type="spellStart"/>
      <w:r w:rsidRPr="00EB19CA">
        <w:rPr>
          <w:rFonts w:ascii="Times New Roman" w:hAnsi="Times New Roman" w:cs="Times New Roman"/>
          <w:sz w:val="24"/>
          <w:szCs w:val="24"/>
        </w:rPr>
        <w:t>envelops</w:t>
      </w:r>
      <w:proofErr w:type="spellEnd"/>
      <w:r w:rsidRPr="00EB19CA">
        <w:rPr>
          <w:rFonts w:ascii="Times New Roman" w:hAnsi="Times New Roman" w:cs="Times New Roman"/>
          <w:sz w:val="24"/>
          <w:szCs w:val="24"/>
        </w:rPr>
        <w:t xml:space="preserve"> </w:t>
      </w:r>
      <w:r w:rsidR="0033026D">
        <w:rPr>
          <w:rFonts w:ascii="Times New Roman" w:hAnsi="Times New Roman" w:cs="Times New Roman"/>
          <w:sz w:val="24"/>
          <w:szCs w:val="24"/>
        </w:rPr>
        <w:t xml:space="preserve">containing </w:t>
      </w:r>
      <w:r w:rsidRPr="00EB19CA">
        <w:rPr>
          <w:rFonts w:ascii="Times New Roman" w:hAnsi="Times New Roman" w:cs="Times New Roman"/>
          <w:sz w:val="24"/>
          <w:szCs w:val="24"/>
        </w:rPr>
        <w:t>technical and financial bids must reach to the undersigned in Room No.</w:t>
      </w:r>
      <w:r w:rsidR="0033026D">
        <w:rPr>
          <w:rFonts w:ascii="Times New Roman" w:hAnsi="Times New Roman" w:cs="Times New Roman"/>
          <w:sz w:val="24"/>
          <w:szCs w:val="24"/>
        </w:rPr>
        <w:t>70</w:t>
      </w:r>
      <w:r w:rsidRPr="00EB19CA">
        <w:rPr>
          <w:rFonts w:ascii="Times New Roman" w:hAnsi="Times New Roman" w:cs="Times New Roman"/>
          <w:sz w:val="24"/>
          <w:szCs w:val="24"/>
        </w:rPr>
        <w:t>4, 7</w:t>
      </w:r>
      <w:r w:rsidRPr="00EB19CA">
        <w:rPr>
          <w:rFonts w:ascii="Times New Roman" w:hAnsi="Times New Roman" w:cs="Times New Roman"/>
          <w:sz w:val="24"/>
          <w:szCs w:val="24"/>
          <w:vertAlign w:val="superscript"/>
        </w:rPr>
        <w:t>th</w:t>
      </w:r>
      <w:r w:rsidRPr="00EB19CA">
        <w:rPr>
          <w:rFonts w:ascii="Times New Roman" w:hAnsi="Times New Roman" w:cs="Times New Roman"/>
          <w:sz w:val="24"/>
          <w:szCs w:val="24"/>
        </w:rPr>
        <w:t xml:space="preserve"> Floor, Block No.2, CGO Complex, New Delhi by </w:t>
      </w:r>
      <w:r w:rsidR="00033D34">
        <w:rPr>
          <w:rFonts w:ascii="Times New Roman" w:hAnsi="Times New Roman" w:cs="Times New Roman"/>
          <w:sz w:val="24"/>
          <w:szCs w:val="24"/>
        </w:rPr>
        <w:t xml:space="preserve">3.6.2016 </w:t>
      </w:r>
      <w:r w:rsidR="0033026D" w:rsidRPr="0033026D">
        <w:rPr>
          <w:rFonts w:ascii="Times New Roman" w:hAnsi="Times New Roman" w:cs="Times New Roman"/>
          <w:b/>
          <w:sz w:val="24"/>
          <w:szCs w:val="24"/>
        </w:rPr>
        <w:t>at</w:t>
      </w:r>
      <w:r w:rsidR="000237A8" w:rsidRPr="00EB19CA">
        <w:rPr>
          <w:rFonts w:ascii="Times New Roman" w:hAnsi="Times New Roman" w:cs="Times New Roman"/>
          <w:b/>
          <w:bCs/>
          <w:sz w:val="24"/>
          <w:szCs w:val="24"/>
        </w:rPr>
        <w:t xml:space="preserve"> </w:t>
      </w:r>
      <w:r w:rsidR="00033D34">
        <w:rPr>
          <w:rFonts w:ascii="Times New Roman" w:hAnsi="Times New Roman" w:cs="Times New Roman"/>
          <w:b/>
          <w:bCs/>
          <w:sz w:val="24"/>
          <w:szCs w:val="24"/>
        </w:rPr>
        <w:t>11</w:t>
      </w:r>
      <w:r w:rsidR="000237A8" w:rsidRPr="00EB19CA">
        <w:rPr>
          <w:rFonts w:ascii="Times New Roman" w:hAnsi="Times New Roman" w:cs="Times New Roman"/>
          <w:b/>
          <w:bCs/>
          <w:sz w:val="24"/>
          <w:szCs w:val="24"/>
        </w:rPr>
        <w:t xml:space="preserve">.00 </w:t>
      </w:r>
      <w:r w:rsidR="00033D34">
        <w:rPr>
          <w:rFonts w:ascii="Times New Roman" w:hAnsi="Times New Roman" w:cs="Times New Roman"/>
          <w:b/>
          <w:bCs/>
          <w:sz w:val="24"/>
          <w:szCs w:val="24"/>
        </w:rPr>
        <w:t>a</w:t>
      </w:r>
      <w:r w:rsidR="000237A8" w:rsidRPr="00EB19CA">
        <w:rPr>
          <w:rFonts w:ascii="Times New Roman" w:hAnsi="Times New Roman" w:cs="Times New Roman"/>
          <w:b/>
          <w:bCs/>
          <w:sz w:val="24"/>
          <w:szCs w:val="24"/>
        </w:rPr>
        <w:t xml:space="preserve">m </w:t>
      </w:r>
      <w:r w:rsidRPr="00EB19CA">
        <w:rPr>
          <w:rFonts w:ascii="Times New Roman" w:hAnsi="Times New Roman" w:cs="Times New Roman"/>
          <w:sz w:val="24"/>
          <w:szCs w:val="24"/>
        </w:rPr>
        <w:t xml:space="preserve">in sealed covers clearly indicating “Technical/Financial quotation </w:t>
      </w:r>
      <w:r w:rsidR="00930D84" w:rsidRPr="00EB19CA">
        <w:rPr>
          <w:rFonts w:ascii="Times New Roman" w:hAnsi="Times New Roman" w:cs="Times New Roman"/>
          <w:sz w:val="24"/>
          <w:szCs w:val="28"/>
        </w:rPr>
        <w:t xml:space="preserve">Annual Comprehensive Maintenance Contract (ACMC) </w:t>
      </w:r>
      <w:r w:rsidR="0033026D">
        <w:rPr>
          <w:rFonts w:ascii="Times New Roman" w:hAnsi="Times New Roman" w:cs="Times New Roman"/>
          <w:sz w:val="24"/>
          <w:szCs w:val="28"/>
        </w:rPr>
        <w:t>and support pack for computers, servers, Lap T</w:t>
      </w:r>
      <w:r w:rsidR="00930D84" w:rsidRPr="00EB19CA">
        <w:rPr>
          <w:rFonts w:ascii="Times New Roman" w:hAnsi="Times New Roman" w:cs="Times New Roman"/>
          <w:sz w:val="24"/>
          <w:szCs w:val="28"/>
        </w:rPr>
        <w:t>ops, LCD Projectors, Printers, Local Area Network (LAN) Installations and UPSs In the Department Of Biotechnology</w:t>
      </w:r>
      <w:r w:rsidRPr="00EB19CA">
        <w:rPr>
          <w:rFonts w:ascii="Times New Roman" w:hAnsi="Times New Roman" w:cs="Times New Roman"/>
          <w:bCs/>
          <w:sz w:val="24"/>
          <w:szCs w:val="28"/>
        </w:rPr>
        <w:t xml:space="preserve">. </w:t>
      </w:r>
      <w:r w:rsidRPr="00EB19CA">
        <w:rPr>
          <w:rFonts w:ascii="Times New Roman" w:hAnsi="Times New Roman" w:cs="Times New Roman"/>
          <w:sz w:val="24"/>
          <w:szCs w:val="24"/>
        </w:rPr>
        <w:t xml:space="preserve"> </w:t>
      </w:r>
      <w:r w:rsidRPr="00EB19CA">
        <w:rPr>
          <w:rFonts w:ascii="Times New Roman" w:hAnsi="Times New Roman"/>
          <w:sz w:val="24"/>
        </w:rPr>
        <w:t xml:space="preserve">All bidders are, therefore, required to submit their offers in two covers as under:- </w:t>
      </w:r>
    </w:p>
    <w:p w:rsidR="00CB72EB" w:rsidRPr="00EB19CA" w:rsidRDefault="00CB72EB" w:rsidP="008144A4">
      <w:pPr>
        <w:spacing w:after="0" w:line="240" w:lineRule="auto"/>
        <w:ind w:left="720"/>
        <w:rPr>
          <w:rFonts w:ascii="Times New Roman" w:hAnsi="Times New Roman"/>
          <w:sz w:val="24"/>
        </w:rPr>
      </w:pPr>
    </w:p>
    <w:p w:rsidR="00CB72EB" w:rsidRDefault="00CB72EB" w:rsidP="008144A4">
      <w:pPr>
        <w:pStyle w:val="ListParagraph"/>
        <w:numPr>
          <w:ilvl w:val="0"/>
          <w:numId w:val="5"/>
        </w:numPr>
        <w:spacing w:after="0" w:line="240" w:lineRule="auto"/>
        <w:jc w:val="both"/>
        <w:rPr>
          <w:rFonts w:ascii="Times New Roman" w:hAnsi="Times New Roman"/>
          <w:sz w:val="24"/>
        </w:rPr>
      </w:pPr>
      <w:r w:rsidRPr="00EB19CA">
        <w:rPr>
          <w:rFonts w:ascii="Times New Roman" w:hAnsi="Times New Roman"/>
          <w:sz w:val="24"/>
        </w:rPr>
        <w:t xml:space="preserve">FIRST COVER should contain the “Technical Bid” </w:t>
      </w:r>
      <w:r w:rsidR="00AC188A" w:rsidRPr="00EB19CA">
        <w:rPr>
          <w:rFonts w:ascii="Times New Roman" w:hAnsi="Times New Roman"/>
          <w:sz w:val="24"/>
        </w:rPr>
        <w:t xml:space="preserve">which shall contain the </w:t>
      </w:r>
      <w:r w:rsidR="007254E1" w:rsidRPr="00EB19CA">
        <w:rPr>
          <w:rFonts w:ascii="Times New Roman" w:hAnsi="Times New Roman"/>
          <w:sz w:val="24"/>
        </w:rPr>
        <w:t xml:space="preserve">profile of the bidding firms vis-à-vis past experience in </w:t>
      </w:r>
      <w:r w:rsidR="00930D84" w:rsidRPr="00EB19CA">
        <w:rPr>
          <w:rFonts w:ascii="Times New Roman" w:hAnsi="Times New Roman"/>
          <w:sz w:val="24"/>
        </w:rPr>
        <w:t xml:space="preserve">Computer and </w:t>
      </w:r>
      <w:proofErr w:type="gramStart"/>
      <w:r w:rsidR="00930D84" w:rsidRPr="00EB19CA">
        <w:rPr>
          <w:rFonts w:ascii="Times New Roman" w:hAnsi="Times New Roman"/>
          <w:sz w:val="24"/>
        </w:rPr>
        <w:t>peripherals  ACMCs</w:t>
      </w:r>
      <w:proofErr w:type="gramEnd"/>
      <w:r w:rsidR="006301C5" w:rsidRPr="00EB19CA">
        <w:rPr>
          <w:rFonts w:ascii="Times New Roman" w:hAnsi="Times New Roman"/>
          <w:sz w:val="24"/>
        </w:rPr>
        <w:t xml:space="preserve"> </w:t>
      </w:r>
      <w:r w:rsidR="007254E1" w:rsidRPr="00EB19CA">
        <w:rPr>
          <w:rFonts w:ascii="Times New Roman" w:hAnsi="Times New Roman"/>
          <w:sz w:val="24"/>
        </w:rPr>
        <w:t>and other important documents of the Ministries/Dep</w:t>
      </w:r>
      <w:r w:rsidR="006301C5" w:rsidRPr="00EB19CA">
        <w:rPr>
          <w:rFonts w:ascii="Times New Roman" w:hAnsi="Times New Roman"/>
          <w:sz w:val="24"/>
        </w:rPr>
        <w:t>artments of Government of India.</w:t>
      </w:r>
      <w:r w:rsidR="006D6391" w:rsidRPr="00EB19CA">
        <w:rPr>
          <w:rFonts w:ascii="Times New Roman" w:hAnsi="Times New Roman"/>
          <w:sz w:val="24"/>
        </w:rPr>
        <w:t xml:space="preserve"> </w:t>
      </w:r>
      <w:r w:rsidR="007254E1" w:rsidRPr="00EB19CA">
        <w:rPr>
          <w:rFonts w:ascii="Times New Roman" w:hAnsi="Times New Roman"/>
          <w:sz w:val="24"/>
        </w:rPr>
        <w:t xml:space="preserve"> </w:t>
      </w:r>
      <w:r w:rsidRPr="00EB19CA">
        <w:rPr>
          <w:rFonts w:ascii="Times New Roman" w:hAnsi="Times New Roman"/>
          <w:sz w:val="24"/>
        </w:rPr>
        <w:t xml:space="preserve">This cover should be </w:t>
      </w:r>
      <w:proofErr w:type="spellStart"/>
      <w:r w:rsidRPr="00EB19CA">
        <w:rPr>
          <w:rFonts w:ascii="Times New Roman" w:hAnsi="Times New Roman"/>
          <w:sz w:val="24"/>
        </w:rPr>
        <w:t>superscribed</w:t>
      </w:r>
      <w:proofErr w:type="spellEnd"/>
      <w:r w:rsidRPr="00EB19CA">
        <w:rPr>
          <w:rFonts w:ascii="Times New Roman" w:hAnsi="Times New Roman"/>
          <w:sz w:val="24"/>
        </w:rPr>
        <w:t xml:space="preserve"> “TECHNICAL BID </w:t>
      </w:r>
      <w:r w:rsidR="00AC188A" w:rsidRPr="00EB19CA">
        <w:rPr>
          <w:rFonts w:ascii="Times New Roman" w:hAnsi="Times New Roman"/>
          <w:sz w:val="24"/>
        </w:rPr>
        <w:t xml:space="preserve">for </w:t>
      </w:r>
      <w:r w:rsidR="006301C5" w:rsidRPr="00EB19CA">
        <w:rPr>
          <w:rFonts w:ascii="Times New Roman" w:hAnsi="Times New Roman" w:cs="Times New Roman"/>
          <w:sz w:val="24"/>
          <w:szCs w:val="28"/>
        </w:rPr>
        <w:t xml:space="preserve">Annual Comprehensive Maintenance Contract (ACMC) </w:t>
      </w:r>
      <w:r w:rsidR="0033026D">
        <w:rPr>
          <w:rFonts w:ascii="Times New Roman" w:hAnsi="Times New Roman" w:cs="Times New Roman"/>
          <w:sz w:val="24"/>
          <w:szCs w:val="28"/>
        </w:rPr>
        <w:t xml:space="preserve">and support pack </w:t>
      </w:r>
      <w:r w:rsidR="006301C5" w:rsidRPr="00EB19CA">
        <w:rPr>
          <w:rFonts w:ascii="Times New Roman" w:hAnsi="Times New Roman" w:cs="Times New Roman"/>
          <w:sz w:val="24"/>
          <w:szCs w:val="28"/>
        </w:rPr>
        <w:t>for computers, servers, Lap</w:t>
      </w:r>
      <w:r w:rsidR="0033026D">
        <w:rPr>
          <w:rFonts w:ascii="Times New Roman" w:hAnsi="Times New Roman" w:cs="Times New Roman"/>
          <w:sz w:val="24"/>
          <w:szCs w:val="28"/>
        </w:rPr>
        <w:t xml:space="preserve"> T</w:t>
      </w:r>
      <w:r w:rsidR="006301C5" w:rsidRPr="00EB19CA">
        <w:rPr>
          <w:rFonts w:ascii="Times New Roman" w:hAnsi="Times New Roman" w:cs="Times New Roman"/>
          <w:sz w:val="24"/>
          <w:szCs w:val="28"/>
        </w:rPr>
        <w:t>ops, LCD Projectors, Printers, Local Area Network (LAN) Installations and UPSs In the Department Of Biotechnology</w:t>
      </w:r>
      <w:r w:rsidR="006301C5" w:rsidRPr="00EB19CA">
        <w:rPr>
          <w:rFonts w:ascii="Times New Roman" w:hAnsi="Times New Roman" w:cs="Times New Roman"/>
          <w:sz w:val="24"/>
          <w:szCs w:val="24"/>
        </w:rPr>
        <w:t xml:space="preserve"> </w:t>
      </w:r>
      <w:proofErr w:type="spellStart"/>
      <w:r w:rsidR="00AC188A" w:rsidRPr="00EB19CA">
        <w:rPr>
          <w:rFonts w:ascii="Times New Roman" w:hAnsi="Times New Roman" w:cs="Times New Roman"/>
          <w:sz w:val="24"/>
          <w:szCs w:val="24"/>
        </w:rPr>
        <w:t>alongwith</w:t>
      </w:r>
      <w:proofErr w:type="spellEnd"/>
      <w:r w:rsidR="00AC188A" w:rsidRPr="00EB19CA">
        <w:rPr>
          <w:rFonts w:ascii="Times New Roman" w:hAnsi="Times New Roman" w:cs="Times New Roman"/>
          <w:sz w:val="24"/>
          <w:szCs w:val="24"/>
        </w:rPr>
        <w:t xml:space="preserve"> </w:t>
      </w:r>
      <w:r w:rsidRPr="00EB19CA">
        <w:rPr>
          <w:rFonts w:ascii="Times New Roman" w:hAnsi="Times New Roman"/>
          <w:sz w:val="24"/>
        </w:rPr>
        <w:t>Tender</w:t>
      </w:r>
      <w:r w:rsidR="00AC188A" w:rsidRPr="00EB19CA">
        <w:rPr>
          <w:rFonts w:ascii="Times New Roman" w:hAnsi="Times New Roman"/>
          <w:sz w:val="24"/>
        </w:rPr>
        <w:t xml:space="preserve"> No., Name and Date of opening” </w:t>
      </w:r>
      <w:r w:rsidR="007254E1" w:rsidRPr="00EB19CA">
        <w:rPr>
          <w:rFonts w:ascii="Times New Roman" w:hAnsi="Times New Roman"/>
          <w:sz w:val="24"/>
        </w:rPr>
        <w:t xml:space="preserve">containing </w:t>
      </w:r>
      <w:r w:rsidR="00AC188A" w:rsidRPr="00EB19CA">
        <w:rPr>
          <w:rFonts w:ascii="Times New Roman" w:hAnsi="Times New Roman"/>
          <w:sz w:val="24"/>
        </w:rPr>
        <w:t>the following:</w:t>
      </w:r>
    </w:p>
    <w:p w:rsidR="008144A4" w:rsidRDefault="008144A4" w:rsidP="008144A4">
      <w:pPr>
        <w:spacing w:after="0" w:line="240" w:lineRule="auto"/>
        <w:jc w:val="both"/>
        <w:rPr>
          <w:rFonts w:ascii="Times New Roman" w:hAnsi="Times New Roman"/>
          <w:sz w:val="24"/>
        </w:rPr>
      </w:pPr>
    </w:p>
    <w:p w:rsidR="008144A4" w:rsidRDefault="008144A4" w:rsidP="008144A4">
      <w:pPr>
        <w:spacing w:after="0" w:line="240" w:lineRule="auto"/>
        <w:jc w:val="both"/>
        <w:rPr>
          <w:rFonts w:ascii="Times New Roman" w:hAnsi="Times New Roman"/>
          <w:sz w:val="24"/>
        </w:rPr>
      </w:pPr>
    </w:p>
    <w:p w:rsidR="008144A4" w:rsidRPr="008144A4" w:rsidRDefault="008144A4" w:rsidP="008144A4">
      <w:pPr>
        <w:spacing w:after="0" w:line="240" w:lineRule="auto"/>
        <w:jc w:val="both"/>
        <w:rPr>
          <w:rFonts w:ascii="Times New Roman" w:hAnsi="Times New Roman"/>
          <w:sz w:val="24"/>
        </w:rPr>
      </w:pPr>
    </w:p>
    <w:p w:rsidR="00CB72EB" w:rsidRPr="00EB19CA" w:rsidRDefault="00CB72EB" w:rsidP="008144A4">
      <w:pPr>
        <w:spacing w:after="0" w:line="240" w:lineRule="auto"/>
        <w:ind w:left="720"/>
        <w:rPr>
          <w:rFonts w:ascii="Times New Roman" w:hAnsi="Times New Roman"/>
          <w:sz w:val="24"/>
        </w:rPr>
      </w:pPr>
    </w:p>
    <w:p w:rsidR="00CB72EB" w:rsidRPr="00EB19CA" w:rsidRDefault="00CB72EB"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lastRenderedPageBreak/>
        <w:t>Tender docu</w:t>
      </w:r>
      <w:r w:rsidR="00723A71" w:rsidRPr="00EB19CA">
        <w:rPr>
          <w:rFonts w:ascii="Times New Roman" w:hAnsi="Times New Roman"/>
          <w:sz w:val="24"/>
        </w:rPr>
        <w:t>ments duly completed and signed.</w:t>
      </w:r>
    </w:p>
    <w:p w:rsidR="00CB72EB" w:rsidRPr="00EB19CA" w:rsidRDefault="00CB72EB"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 Earnest Money Deposit (EMD) amounting to </w:t>
      </w:r>
      <w:r w:rsidR="00AC188A" w:rsidRPr="00EB19CA">
        <w:rPr>
          <w:rFonts w:ascii="Times New Roman" w:hAnsi="Times New Roman"/>
          <w:sz w:val="24"/>
        </w:rPr>
        <w:t>Rs.</w:t>
      </w:r>
      <w:r w:rsidR="006301C5" w:rsidRPr="00EB19CA">
        <w:rPr>
          <w:rFonts w:ascii="Times New Roman" w:hAnsi="Times New Roman"/>
          <w:sz w:val="24"/>
        </w:rPr>
        <w:t>40</w:t>
      </w:r>
      <w:r w:rsidR="00AC188A" w:rsidRPr="00EB19CA">
        <w:rPr>
          <w:rFonts w:ascii="Times New Roman" w:hAnsi="Times New Roman"/>
          <w:sz w:val="24"/>
        </w:rPr>
        <w:t xml:space="preserve">,000/- </w:t>
      </w:r>
      <w:r w:rsidR="006301C5" w:rsidRPr="00EB19CA">
        <w:rPr>
          <w:rFonts w:ascii="Times New Roman" w:hAnsi="Times New Roman"/>
          <w:sz w:val="24"/>
        </w:rPr>
        <w:t xml:space="preserve">(Rupees forty thousand only) </w:t>
      </w:r>
      <w:r w:rsidRPr="00EB19CA">
        <w:rPr>
          <w:rFonts w:ascii="Times New Roman" w:hAnsi="Times New Roman"/>
          <w:sz w:val="24"/>
        </w:rPr>
        <w:t xml:space="preserve">in the form of Demand Draft/ Pay Order in favour of Drawing and Disbursing Officer, Department of Biotechnology. </w:t>
      </w:r>
    </w:p>
    <w:p w:rsidR="00CB72EB" w:rsidRPr="00EB19CA" w:rsidRDefault="00AC188A"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Experience Certificate for </w:t>
      </w:r>
      <w:proofErr w:type="spellStart"/>
      <w:r w:rsidRPr="00EB19CA">
        <w:rPr>
          <w:rFonts w:ascii="Times New Roman" w:hAnsi="Times New Roman"/>
          <w:sz w:val="24"/>
        </w:rPr>
        <w:t>at</w:t>
      </w:r>
      <w:r w:rsidR="00CB72EB" w:rsidRPr="00EB19CA">
        <w:rPr>
          <w:rFonts w:ascii="Times New Roman" w:hAnsi="Times New Roman"/>
          <w:sz w:val="24"/>
        </w:rPr>
        <w:t>least</w:t>
      </w:r>
      <w:proofErr w:type="spellEnd"/>
      <w:r w:rsidR="00CB72EB" w:rsidRPr="00EB19CA">
        <w:rPr>
          <w:rFonts w:ascii="Times New Roman" w:hAnsi="Times New Roman"/>
          <w:sz w:val="24"/>
        </w:rPr>
        <w:t xml:space="preserve"> three years of experience in executing contract for similar services to Govt. Departments/ PSUs/ State Govt. / Quasi Govt. to be attached. </w:t>
      </w:r>
    </w:p>
    <w:p w:rsidR="006301C5" w:rsidRDefault="006301C5"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The firm </w:t>
      </w:r>
      <w:r w:rsidR="009C3521" w:rsidRPr="00EB19CA">
        <w:rPr>
          <w:rFonts w:ascii="Times New Roman" w:hAnsi="Times New Roman"/>
          <w:sz w:val="24"/>
        </w:rPr>
        <w:t>should be</w:t>
      </w:r>
      <w:r w:rsidRPr="00EB19CA">
        <w:rPr>
          <w:rFonts w:ascii="Times New Roman" w:hAnsi="Times New Roman"/>
          <w:sz w:val="24"/>
        </w:rPr>
        <w:t xml:space="preserve"> in existence for over 5 years in the t</w:t>
      </w:r>
      <w:r w:rsidR="009C3521">
        <w:rPr>
          <w:rFonts w:ascii="Times New Roman" w:hAnsi="Times New Roman"/>
          <w:sz w:val="24"/>
        </w:rPr>
        <w:t>r</w:t>
      </w:r>
      <w:r w:rsidRPr="00EB19CA">
        <w:rPr>
          <w:rFonts w:ascii="Times New Roman" w:hAnsi="Times New Roman"/>
          <w:sz w:val="24"/>
        </w:rPr>
        <w:t>ade with the business</w:t>
      </w:r>
      <w:r w:rsidR="0033026D">
        <w:rPr>
          <w:rFonts w:ascii="Times New Roman" w:hAnsi="Times New Roman"/>
          <w:sz w:val="24"/>
        </w:rPr>
        <w:t xml:space="preserve"> </w:t>
      </w:r>
      <w:proofErr w:type="spellStart"/>
      <w:r w:rsidR="005B0E4F">
        <w:rPr>
          <w:rFonts w:ascii="Times New Roman" w:hAnsi="Times New Roman"/>
          <w:sz w:val="24"/>
        </w:rPr>
        <w:t>turn over</w:t>
      </w:r>
      <w:proofErr w:type="spellEnd"/>
      <w:r w:rsidR="00E9400C">
        <w:rPr>
          <w:rFonts w:ascii="Times New Roman" w:hAnsi="Times New Roman"/>
          <w:sz w:val="24"/>
        </w:rPr>
        <w:t xml:space="preserve"> of </w:t>
      </w:r>
      <w:r w:rsidRPr="00EB19CA">
        <w:rPr>
          <w:rFonts w:ascii="Times New Roman" w:hAnsi="Times New Roman"/>
          <w:sz w:val="24"/>
        </w:rPr>
        <w:t>Rs.</w:t>
      </w:r>
      <w:r w:rsidR="0033026D">
        <w:rPr>
          <w:rFonts w:ascii="Times New Roman" w:hAnsi="Times New Roman"/>
          <w:sz w:val="24"/>
        </w:rPr>
        <w:t>50</w:t>
      </w:r>
      <w:r w:rsidRPr="00EB19CA">
        <w:rPr>
          <w:rFonts w:ascii="Times New Roman" w:hAnsi="Times New Roman"/>
          <w:sz w:val="24"/>
        </w:rPr>
        <w:t xml:space="preserve"> </w:t>
      </w:r>
      <w:proofErr w:type="spellStart"/>
      <w:r w:rsidRPr="00EB19CA">
        <w:rPr>
          <w:rFonts w:ascii="Times New Roman" w:hAnsi="Times New Roman"/>
          <w:sz w:val="24"/>
        </w:rPr>
        <w:t>lakhs</w:t>
      </w:r>
      <w:proofErr w:type="spellEnd"/>
      <w:r w:rsidRPr="00EB19CA">
        <w:rPr>
          <w:rFonts w:ascii="Times New Roman" w:hAnsi="Times New Roman"/>
          <w:sz w:val="24"/>
        </w:rPr>
        <w:t xml:space="preserve"> </w:t>
      </w:r>
      <w:r w:rsidR="00033D34">
        <w:rPr>
          <w:rFonts w:ascii="Times New Roman" w:hAnsi="Times New Roman"/>
          <w:sz w:val="24"/>
        </w:rPr>
        <w:t xml:space="preserve">and above </w:t>
      </w:r>
      <w:r w:rsidRPr="00EB19CA">
        <w:rPr>
          <w:rFonts w:ascii="Times New Roman" w:hAnsi="Times New Roman"/>
          <w:sz w:val="24"/>
        </w:rPr>
        <w:t>per annum during the last 3 years.</w:t>
      </w:r>
    </w:p>
    <w:p w:rsidR="006301C5" w:rsidRPr="00EB19CA" w:rsidRDefault="006301C5"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The firm must have previous experience in maintaining hardware and network and is in a position to produce a certificate </w:t>
      </w:r>
      <w:r w:rsidR="00033D34">
        <w:rPr>
          <w:rFonts w:ascii="Times New Roman" w:hAnsi="Times New Roman"/>
          <w:sz w:val="24"/>
        </w:rPr>
        <w:t xml:space="preserve">in this regard </w:t>
      </w:r>
      <w:r w:rsidR="008144A4">
        <w:rPr>
          <w:rFonts w:ascii="Times New Roman" w:hAnsi="Times New Roman"/>
          <w:sz w:val="24"/>
        </w:rPr>
        <w:t>from-</w:t>
      </w:r>
    </w:p>
    <w:p w:rsidR="006301C5" w:rsidRPr="00EB19CA" w:rsidRDefault="006301C5" w:rsidP="008144A4">
      <w:pPr>
        <w:pStyle w:val="ListParagraph"/>
        <w:spacing w:line="240" w:lineRule="auto"/>
        <w:jc w:val="both"/>
        <w:rPr>
          <w:rFonts w:ascii="Times New Roman" w:hAnsi="Times New Roman"/>
          <w:sz w:val="24"/>
        </w:rPr>
      </w:pPr>
    </w:p>
    <w:p w:rsidR="002F4C2A" w:rsidRDefault="00130CBE" w:rsidP="008144A4">
      <w:pPr>
        <w:pStyle w:val="ListParagraph"/>
        <w:numPr>
          <w:ilvl w:val="0"/>
          <w:numId w:val="10"/>
        </w:numPr>
        <w:spacing w:after="0" w:line="240" w:lineRule="auto"/>
        <w:jc w:val="both"/>
        <w:rPr>
          <w:rFonts w:ascii="Times New Roman" w:hAnsi="Times New Roman"/>
          <w:sz w:val="24"/>
        </w:rPr>
      </w:pPr>
      <w:r w:rsidRPr="00130CBE">
        <w:rPr>
          <w:rFonts w:ascii="Times New Roman" w:hAnsi="Times New Roman"/>
          <w:sz w:val="24"/>
        </w:rPr>
        <w:t xml:space="preserve">The Original Equipment Manufacturer (OEM) that the firm is authorized and competent to take up maintenance work. The firm </w:t>
      </w:r>
      <w:r w:rsidR="005B0E4F">
        <w:rPr>
          <w:rFonts w:ascii="Times New Roman" w:hAnsi="Times New Roman"/>
          <w:sz w:val="24"/>
        </w:rPr>
        <w:t xml:space="preserve">should be a </w:t>
      </w:r>
      <w:r w:rsidRPr="00130CBE">
        <w:rPr>
          <w:rFonts w:ascii="Times New Roman" w:hAnsi="Times New Roman"/>
          <w:sz w:val="24"/>
        </w:rPr>
        <w:t xml:space="preserve">service provider/business partner </w:t>
      </w:r>
      <w:r w:rsidR="005B0E4F">
        <w:rPr>
          <w:rFonts w:ascii="Times New Roman" w:hAnsi="Times New Roman"/>
          <w:sz w:val="24"/>
        </w:rPr>
        <w:t xml:space="preserve">with any two of the following OEM </w:t>
      </w:r>
      <w:r w:rsidRPr="00130CBE">
        <w:rPr>
          <w:rFonts w:ascii="Times New Roman" w:hAnsi="Times New Roman"/>
          <w:sz w:val="24"/>
        </w:rPr>
        <w:t xml:space="preserve">like HP, DELL, Lenovo, Acer, </w:t>
      </w:r>
      <w:proofErr w:type="gramStart"/>
      <w:r w:rsidRPr="00130CBE">
        <w:rPr>
          <w:rFonts w:ascii="Times New Roman" w:hAnsi="Times New Roman"/>
          <w:sz w:val="24"/>
        </w:rPr>
        <w:t>Samsung</w:t>
      </w:r>
      <w:proofErr w:type="gramEnd"/>
      <w:r w:rsidRPr="00130CBE">
        <w:rPr>
          <w:rFonts w:ascii="Times New Roman" w:hAnsi="Times New Roman"/>
          <w:sz w:val="24"/>
        </w:rPr>
        <w:t xml:space="preserve">. </w:t>
      </w:r>
    </w:p>
    <w:p w:rsidR="00130CBE" w:rsidRPr="00130CBE" w:rsidRDefault="00130CBE" w:rsidP="008144A4">
      <w:pPr>
        <w:pStyle w:val="ListParagraph"/>
        <w:spacing w:after="0" w:line="240" w:lineRule="auto"/>
        <w:ind w:left="2520"/>
        <w:jc w:val="both"/>
        <w:rPr>
          <w:rFonts w:ascii="Times New Roman" w:hAnsi="Times New Roman"/>
          <w:sz w:val="24"/>
        </w:rPr>
      </w:pPr>
    </w:p>
    <w:p w:rsidR="006301C5" w:rsidRPr="00EB19CA" w:rsidRDefault="006301C5" w:rsidP="008144A4">
      <w:pPr>
        <w:pStyle w:val="ListParagraph"/>
        <w:numPr>
          <w:ilvl w:val="0"/>
          <w:numId w:val="10"/>
        </w:numPr>
        <w:spacing w:after="0" w:line="240" w:lineRule="auto"/>
        <w:jc w:val="both"/>
        <w:rPr>
          <w:rFonts w:ascii="Times New Roman" w:hAnsi="Times New Roman"/>
          <w:sz w:val="24"/>
        </w:rPr>
      </w:pPr>
      <w:r w:rsidRPr="00EB19CA">
        <w:rPr>
          <w:rFonts w:ascii="Times New Roman" w:hAnsi="Times New Roman"/>
          <w:sz w:val="24"/>
        </w:rPr>
        <w:t xml:space="preserve">Performance </w:t>
      </w:r>
      <w:r w:rsidR="0077476F" w:rsidRPr="00EB19CA">
        <w:rPr>
          <w:rFonts w:ascii="Times New Roman" w:hAnsi="Times New Roman"/>
          <w:sz w:val="24"/>
        </w:rPr>
        <w:t>certificates from the existing Govt. clients (organizations) must be attached.</w:t>
      </w:r>
    </w:p>
    <w:p w:rsidR="00CB72EB" w:rsidRPr="00EB19CA" w:rsidRDefault="00CB72EB" w:rsidP="008144A4">
      <w:pPr>
        <w:spacing w:after="0" w:line="240" w:lineRule="auto"/>
        <w:jc w:val="both"/>
        <w:rPr>
          <w:rFonts w:ascii="Times New Roman" w:hAnsi="Times New Roman"/>
          <w:sz w:val="24"/>
        </w:rPr>
      </w:pPr>
    </w:p>
    <w:p w:rsidR="0077476F" w:rsidRPr="00EB19CA" w:rsidRDefault="0077476F"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The firm must have expertise in preventive </w:t>
      </w:r>
      <w:r w:rsidR="009C3521" w:rsidRPr="00EB19CA">
        <w:rPr>
          <w:rFonts w:ascii="Times New Roman" w:hAnsi="Times New Roman"/>
          <w:sz w:val="24"/>
        </w:rPr>
        <w:t>onsite</w:t>
      </w:r>
      <w:r w:rsidRPr="00EB19CA">
        <w:rPr>
          <w:rFonts w:ascii="Times New Roman" w:hAnsi="Times New Roman"/>
          <w:sz w:val="24"/>
        </w:rPr>
        <w:t xml:space="preserve"> maintenance and repair of servers, clients, stand alone computers, laser/inkjet printers, UPSs, network components such as L-3 </w:t>
      </w:r>
      <w:r w:rsidR="007B0376" w:rsidRPr="00EB19CA">
        <w:rPr>
          <w:rFonts w:ascii="Times New Roman" w:hAnsi="Times New Roman"/>
          <w:sz w:val="24"/>
        </w:rPr>
        <w:t xml:space="preserve">switches, LAN connections, scanners, </w:t>
      </w:r>
      <w:proofErr w:type="gramStart"/>
      <w:r w:rsidR="007B0376" w:rsidRPr="00EB19CA">
        <w:rPr>
          <w:rFonts w:ascii="Times New Roman" w:hAnsi="Times New Roman"/>
          <w:sz w:val="24"/>
        </w:rPr>
        <w:t>peripherals</w:t>
      </w:r>
      <w:proofErr w:type="gramEnd"/>
      <w:r w:rsidR="007B0376" w:rsidRPr="00EB19CA">
        <w:rPr>
          <w:rFonts w:ascii="Times New Roman" w:hAnsi="Times New Roman"/>
          <w:sz w:val="24"/>
        </w:rPr>
        <w:t xml:space="preserve"> and other </w:t>
      </w:r>
      <w:r w:rsidR="009C3521" w:rsidRPr="00EB19CA">
        <w:rPr>
          <w:rFonts w:ascii="Times New Roman" w:hAnsi="Times New Roman"/>
          <w:sz w:val="24"/>
        </w:rPr>
        <w:t>hardware</w:t>
      </w:r>
      <w:r w:rsidR="007B0376" w:rsidRPr="00EB19CA">
        <w:rPr>
          <w:rFonts w:ascii="Times New Roman" w:hAnsi="Times New Roman"/>
          <w:sz w:val="24"/>
        </w:rPr>
        <w:t xml:space="preserve"> parts and accessories.  The firm also must have expertise and experience in LAN troubleshooting.</w:t>
      </w:r>
    </w:p>
    <w:p w:rsidR="007B0376" w:rsidRPr="00EB19CA" w:rsidRDefault="007B0376"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The bidders should have executed </w:t>
      </w:r>
      <w:r w:rsidR="009C3521" w:rsidRPr="00EB19CA">
        <w:rPr>
          <w:rFonts w:ascii="Times New Roman" w:hAnsi="Times New Roman"/>
          <w:sz w:val="24"/>
        </w:rPr>
        <w:t>satisfactorily</w:t>
      </w:r>
      <w:r w:rsidRPr="00EB19CA">
        <w:rPr>
          <w:rFonts w:ascii="Times New Roman" w:hAnsi="Times New Roman"/>
          <w:sz w:val="24"/>
        </w:rPr>
        <w:t xml:space="preserve"> minimum 3 AMCs of more than 200 computers connected in LAN under Novell/Windows NTG and Linux/Unix environment.  A performance certificate from </w:t>
      </w:r>
      <w:proofErr w:type="spellStart"/>
      <w:r w:rsidRPr="00EB19CA">
        <w:rPr>
          <w:rFonts w:ascii="Times New Roman" w:hAnsi="Times New Roman"/>
          <w:sz w:val="24"/>
        </w:rPr>
        <w:t>atleast</w:t>
      </w:r>
      <w:proofErr w:type="spellEnd"/>
      <w:r w:rsidRPr="00EB19CA">
        <w:rPr>
          <w:rFonts w:ascii="Times New Roman" w:hAnsi="Times New Roman"/>
          <w:sz w:val="24"/>
        </w:rPr>
        <w:t xml:space="preserve"> two Govt. Departments/Public Sector Undertakings shall be furnished.</w:t>
      </w:r>
    </w:p>
    <w:p w:rsidR="007B0376" w:rsidRPr="00EB19CA" w:rsidRDefault="007B0376"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The firm must be registered with Delhi Sales Tax</w:t>
      </w:r>
      <w:r w:rsidR="007066E2">
        <w:rPr>
          <w:rFonts w:ascii="Times New Roman" w:hAnsi="Times New Roman"/>
          <w:sz w:val="24"/>
        </w:rPr>
        <w:t>/Vat</w:t>
      </w:r>
      <w:r w:rsidRPr="00EB19CA">
        <w:rPr>
          <w:rFonts w:ascii="Times New Roman" w:hAnsi="Times New Roman"/>
          <w:sz w:val="24"/>
        </w:rPr>
        <w:t xml:space="preserve"> Department and Service Tax</w:t>
      </w:r>
      <w:r w:rsidR="007066E2">
        <w:rPr>
          <w:rFonts w:ascii="Times New Roman" w:hAnsi="Times New Roman"/>
          <w:sz w:val="24"/>
        </w:rPr>
        <w:t xml:space="preserve"> Department</w:t>
      </w:r>
      <w:r w:rsidRPr="00EB19CA">
        <w:rPr>
          <w:rFonts w:ascii="Times New Roman" w:hAnsi="Times New Roman"/>
          <w:sz w:val="24"/>
        </w:rPr>
        <w:t>.</w:t>
      </w:r>
    </w:p>
    <w:p w:rsidR="007B0376" w:rsidRPr="00EB19CA" w:rsidRDefault="007B0376" w:rsidP="008144A4">
      <w:pPr>
        <w:pStyle w:val="ListParagraph"/>
        <w:numPr>
          <w:ilvl w:val="0"/>
          <w:numId w:val="3"/>
        </w:numPr>
        <w:spacing w:after="0" w:line="240" w:lineRule="auto"/>
        <w:jc w:val="both"/>
        <w:rPr>
          <w:rFonts w:ascii="Times New Roman" w:hAnsi="Times New Roman"/>
          <w:sz w:val="24"/>
        </w:rPr>
      </w:pPr>
      <w:r w:rsidRPr="00EB19CA">
        <w:rPr>
          <w:rFonts w:ascii="Times New Roman" w:hAnsi="Times New Roman"/>
          <w:sz w:val="24"/>
        </w:rPr>
        <w:t xml:space="preserve">If the firm meets the above technical requirements, it may apply in the </w:t>
      </w:r>
      <w:proofErr w:type="spellStart"/>
      <w:r w:rsidRPr="00EB19CA">
        <w:rPr>
          <w:rFonts w:ascii="Times New Roman" w:hAnsi="Times New Roman"/>
          <w:sz w:val="24"/>
        </w:rPr>
        <w:t>proforma</w:t>
      </w:r>
      <w:proofErr w:type="spellEnd"/>
      <w:r w:rsidRPr="00EB19CA">
        <w:rPr>
          <w:rFonts w:ascii="Times New Roman" w:hAnsi="Times New Roman"/>
          <w:sz w:val="24"/>
        </w:rPr>
        <w:t xml:space="preserve"> placed at Annexure-II, in sealed cover </w:t>
      </w:r>
    </w:p>
    <w:p w:rsidR="00CB72EB" w:rsidRPr="00EB19CA" w:rsidRDefault="00CB72EB" w:rsidP="008144A4">
      <w:pPr>
        <w:spacing w:after="0" w:line="240" w:lineRule="auto"/>
        <w:jc w:val="both"/>
        <w:rPr>
          <w:rFonts w:ascii="Times New Roman" w:hAnsi="Times New Roman"/>
          <w:sz w:val="24"/>
        </w:rPr>
      </w:pPr>
    </w:p>
    <w:p w:rsidR="00240F68" w:rsidRPr="00EB19CA" w:rsidRDefault="00CB72EB" w:rsidP="008144A4">
      <w:pPr>
        <w:pStyle w:val="ListParagraph"/>
        <w:numPr>
          <w:ilvl w:val="0"/>
          <w:numId w:val="5"/>
        </w:numPr>
        <w:spacing w:after="0" w:line="240" w:lineRule="auto"/>
        <w:jc w:val="both"/>
        <w:rPr>
          <w:rFonts w:ascii="Times New Roman" w:hAnsi="Times New Roman" w:cs="Times New Roman"/>
          <w:bCs/>
          <w:sz w:val="24"/>
          <w:szCs w:val="28"/>
        </w:rPr>
      </w:pPr>
      <w:r w:rsidRPr="00EB19CA">
        <w:rPr>
          <w:rFonts w:ascii="Times New Roman" w:hAnsi="Times New Roman"/>
          <w:sz w:val="24"/>
        </w:rPr>
        <w:t xml:space="preserve">SECOND COVER should contain the “Financial Bid” </w:t>
      </w:r>
      <w:r w:rsidR="00240F68" w:rsidRPr="00EB19CA">
        <w:rPr>
          <w:rFonts w:ascii="Times New Roman" w:hAnsi="Times New Roman"/>
          <w:sz w:val="24"/>
        </w:rPr>
        <w:t xml:space="preserve">for </w:t>
      </w:r>
      <w:r w:rsidR="006301C5" w:rsidRPr="00EB19CA">
        <w:rPr>
          <w:rFonts w:ascii="Times New Roman" w:hAnsi="Times New Roman" w:cs="Times New Roman"/>
          <w:sz w:val="24"/>
          <w:szCs w:val="28"/>
        </w:rPr>
        <w:t xml:space="preserve">Annual Comprehensive Maintenance Contract (ACMC) </w:t>
      </w:r>
      <w:r w:rsidR="007066E2">
        <w:rPr>
          <w:rFonts w:ascii="Times New Roman" w:hAnsi="Times New Roman" w:cs="Times New Roman"/>
          <w:sz w:val="24"/>
          <w:szCs w:val="28"/>
        </w:rPr>
        <w:t xml:space="preserve">and support pack </w:t>
      </w:r>
      <w:r w:rsidR="006301C5" w:rsidRPr="00EB19CA">
        <w:rPr>
          <w:rFonts w:ascii="Times New Roman" w:hAnsi="Times New Roman" w:cs="Times New Roman"/>
          <w:sz w:val="24"/>
          <w:szCs w:val="28"/>
        </w:rPr>
        <w:t>for computers, servers, Lap Tops, LCD Projectors, Printers, Local Area Network (LAN) Installations and UPSs In the Department Of Biotechnology,</w:t>
      </w:r>
      <w:r w:rsidR="006301C5" w:rsidRPr="00EB19CA">
        <w:rPr>
          <w:rFonts w:ascii="Times New Roman" w:hAnsi="Times New Roman" w:cs="Times New Roman"/>
          <w:sz w:val="24"/>
          <w:szCs w:val="24"/>
        </w:rPr>
        <w:t xml:space="preserve"> </w:t>
      </w:r>
      <w:r w:rsidR="00240F68" w:rsidRPr="00EB19CA">
        <w:rPr>
          <w:rFonts w:ascii="Times New Roman" w:hAnsi="Times New Roman" w:cs="Times New Roman"/>
          <w:sz w:val="24"/>
          <w:szCs w:val="24"/>
        </w:rPr>
        <w:t xml:space="preserve">which shall contain </w:t>
      </w:r>
      <w:r w:rsidR="007254E1" w:rsidRPr="00EB19CA">
        <w:rPr>
          <w:rFonts w:ascii="Times New Roman" w:hAnsi="Times New Roman"/>
          <w:sz w:val="24"/>
        </w:rPr>
        <w:t xml:space="preserve">quotes in terms of rupees for the </w:t>
      </w:r>
      <w:r w:rsidR="006301C5" w:rsidRPr="00EB19CA">
        <w:rPr>
          <w:rFonts w:ascii="Times New Roman" w:hAnsi="Times New Roman" w:cs="Times New Roman"/>
          <w:sz w:val="24"/>
          <w:szCs w:val="28"/>
        </w:rPr>
        <w:t xml:space="preserve">Annual Comprehensive Maintenance Contract (ACMC) for computers, servers, Lap Tops, LCD Projectors, Printers, Local Area Network (LAN) Installations and UPSs In the Department </w:t>
      </w:r>
      <w:r w:rsidR="00130CBE">
        <w:rPr>
          <w:rFonts w:ascii="Times New Roman" w:hAnsi="Times New Roman" w:cs="Times New Roman"/>
          <w:sz w:val="24"/>
          <w:szCs w:val="28"/>
        </w:rPr>
        <w:t>o</w:t>
      </w:r>
      <w:r w:rsidR="006301C5" w:rsidRPr="00EB19CA">
        <w:rPr>
          <w:rFonts w:ascii="Times New Roman" w:hAnsi="Times New Roman" w:cs="Times New Roman"/>
          <w:sz w:val="24"/>
          <w:szCs w:val="28"/>
        </w:rPr>
        <w:t>f Biotechnology</w:t>
      </w:r>
      <w:r w:rsidR="007254E1" w:rsidRPr="00EB19CA">
        <w:rPr>
          <w:rFonts w:ascii="Times New Roman" w:hAnsi="Times New Roman"/>
          <w:sz w:val="24"/>
        </w:rPr>
        <w:t xml:space="preserve">.  </w:t>
      </w:r>
      <w:r w:rsidRPr="00EB19CA">
        <w:rPr>
          <w:rFonts w:ascii="Times New Roman" w:hAnsi="Times New Roman"/>
          <w:sz w:val="24"/>
        </w:rPr>
        <w:t xml:space="preserve">This cover should be </w:t>
      </w:r>
      <w:proofErr w:type="spellStart"/>
      <w:r w:rsidRPr="00EB19CA">
        <w:rPr>
          <w:rFonts w:ascii="Times New Roman" w:hAnsi="Times New Roman"/>
          <w:sz w:val="24"/>
        </w:rPr>
        <w:t>superscribed</w:t>
      </w:r>
      <w:proofErr w:type="spellEnd"/>
      <w:r w:rsidRPr="00EB19CA">
        <w:rPr>
          <w:rFonts w:ascii="Times New Roman" w:hAnsi="Times New Roman"/>
          <w:sz w:val="24"/>
        </w:rPr>
        <w:t xml:space="preserve"> “FINANCIAL BID</w:t>
      </w:r>
      <w:r w:rsidR="00AC188A" w:rsidRPr="00EB19CA">
        <w:rPr>
          <w:rFonts w:ascii="Times New Roman" w:hAnsi="Times New Roman"/>
          <w:sz w:val="24"/>
        </w:rPr>
        <w:t xml:space="preserve">” </w:t>
      </w:r>
      <w:r w:rsidRPr="00EB19CA">
        <w:rPr>
          <w:rFonts w:ascii="Times New Roman" w:hAnsi="Times New Roman"/>
          <w:sz w:val="24"/>
        </w:rPr>
        <w:t xml:space="preserve"> </w:t>
      </w:r>
      <w:r w:rsidR="006301C5" w:rsidRPr="00EB19CA">
        <w:rPr>
          <w:rFonts w:ascii="Times New Roman" w:hAnsi="Times New Roman" w:cs="Times New Roman"/>
          <w:sz w:val="24"/>
          <w:szCs w:val="28"/>
        </w:rPr>
        <w:t xml:space="preserve">Annual Comprehensive Maintenance Contract (ACMC) </w:t>
      </w:r>
      <w:r w:rsidR="007066E2">
        <w:rPr>
          <w:rFonts w:ascii="Times New Roman" w:hAnsi="Times New Roman" w:cs="Times New Roman"/>
          <w:sz w:val="24"/>
          <w:szCs w:val="28"/>
        </w:rPr>
        <w:t xml:space="preserve">and support pack </w:t>
      </w:r>
      <w:r w:rsidR="006301C5" w:rsidRPr="00EB19CA">
        <w:rPr>
          <w:rFonts w:ascii="Times New Roman" w:hAnsi="Times New Roman" w:cs="Times New Roman"/>
          <w:sz w:val="24"/>
          <w:szCs w:val="28"/>
        </w:rPr>
        <w:t>for computers, servers, Lap Tops, LCD Projectors, Printers, Local Area Network (LAN) Installati</w:t>
      </w:r>
      <w:r w:rsidR="00130CBE">
        <w:rPr>
          <w:rFonts w:ascii="Times New Roman" w:hAnsi="Times New Roman" w:cs="Times New Roman"/>
          <w:sz w:val="24"/>
          <w:szCs w:val="28"/>
        </w:rPr>
        <w:t>ons and UPSs In the Department o</w:t>
      </w:r>
      <w:r w:rsidR="006301C5" w:rsidRPr="00EB19CA">
        <w:rPr>
          <w:rFonts w:ascii="Times New Roman" w:hAnsi="Times New Roman" w:cs="Times New Roman"/>
          <w:sz w:val="24"/>
          <w:szCs w:val="28"/>
        </w:rPr>
        <w:t>f Biotechnology</w:t>
      </w:r>
      <w:r w:rsidR="00240F68" w:rsidRPr="00EB19CA">
        <w:rPr>
          <w:rFonts w:ascii="Times New Roman" w:hAnsi="Times New Roman" w:cs="Times New Roman"/>
          <w:sz w:val="24"/>
          <w:szCs w:val="24"/>
        </w:rPr>
        <w:t>.</w:t>
      </w:r>
    </w:p>
    <w:p w:rsidR="00CB72EB" w:rsidRPr="00EB19CA" w:rsidRDefault="00CB72EB" w:rsidP="008144A4">
      <w:pPr>
        <w:pStyle w:val="ListParagraph"/>
        <w:spacing w:after="0" w:line="240" w:lineRule="auto"/>
        <w:ind w:left="2160"/>
        <w:jc w:val="both"/>
        <w:rPr>
          <w:rFonts w:ascii="Times New Roman" w:hAnsi="Times New Roman"/>
          <w:sz w:val="24"/>
        </w:rPr>
      </w:pPr>
    </w:p>
    <w:p w:rsidR="00CB72EB" w:rsidRPr="00EB19CA" w:rsidRDefault="00CB72EB" w:rsidP="008144A4">
      <w:pPr>
        <w:pStyle w:val="ListParagraph"/>
        <w:numPr>
          <w:ilvl w:val="0"/>
          <w:numId w:val="5"/>
        </w:numPr>
        <w:spacing w:after="0" w:line="240" w:lineRule="auto"/>
        <w:jc w:val="both"/>
        <w:rPr>
          <w:rFonts w:ascii="Times New Roman" w:hAnsi="Times New Roman"/>
          <w:sz w:val="24"/>
        </w:rPr>
      </w:pPr>
      <w:r w:rsidRPr="00EB19CA">
        <w:rPr>
          <w:rFonts w:ascii="Times New Roman" w:hAnsi="Times New Roman"/>
          <w:sz w:val="24"/>
        </w:rPr>
        <w:t xml:space="preserve">THIRD COVER: Both the above mentioned covers should be sealed separately and thereafter, be kept in a third cover and again sealed. This cover should also be </w:t>
      </w:r>
      <w:proofErr w:type="spellStart"/>
      <w:r w:rsidRPr="00EB19CA">
        <w:rPr>
          <w:rFonts w:ascii="Times New Roman" w:hAnsi="Times New Roman"/>
          <w:sz w:val="24"/>
        </w:rPr>
        <w:t>superscribed</w:t>
      </w:r>
      <w:proofErr w:type="spellEnd"/>
      <w:r w:rsidRPr="00EB19CA">
        <w:rPr>
          <w:rFonts w:ascii="Times New Roman" w:hAnsi="Times New Roman"/>
          <w:sz w:val="24"/>
        </w:rPr>
        <w:t xml:space="preserve"> with the Tender No., date of tender opening as under:- </w:t>
      </w:r>
    </w:p>
    <w:p w:rsidR="00CB72EB" w:rsidRPr="00EB19CA" w:rsidRDefault="00CB72EB" w:rsidP="008144A4">
      <w:pPr>
        <w:spacing w:after="0" w:line="240" w:lineRule="auto"/>
        <w:ind w:left="720"/>
        <w:jc w:val="both"/>
        <w:rPr>
          <w:rFonts w:ascii="Times New Roman" w:hAnsi="Times New Roman"/>
          <w:sz w:val="24"/>
        </w:rPr>
      </w:pPr>
    </w:p>
    <w:p w:rsidR="004006C4" w:rsidRPr="00EB19CA" w:rsidRDefault="00CB72EB" w:rsidP="008144A4">
      <w:pPr>
        <w:spacing w:after="0" w:line="240" w:lineRule="auto"/>
        <w:ind w:left="1440"/>
        <w:jc w:val="both"/>
        <w:rPr>
          <w:rFonts w:ascii="Times New Roman" w:hAnsi="Times New Roman"/>
          <w:sz w:val="24"/>
        </w:rPr>
      </w:pPr>
      <w:r w:rsidRPr="00EB19CA">
        <w:rPr>
          <w:rFonts w:ascii="Times New Roman" w:hAnsi="Times New Roman"/>
          <w:sz w:val="24"/>
        </w:rPr>
        <w:t>“</w:t>
      </w:r>
      <w:r w:rsidR="00240F68" w:rsidRPr="00EB19CA">
        <w:rPr>
          <w:rFonts w:ascii="Times New Roman" w:hAnsi="Times New Roman"/>
          <w:sz w:val="24"/>
        </w:rPr>
        <w:t xml:space="preserve">TENDER FOR </w:t>
      </w:r>
      <w:r w:rsidR="006301C5" w:rsidRPr="00EB19CA">
        <w:rPr>
          <w:rFonts w:ascii="Times New Roman" w:hAnsi="Times New Roman" w:cs="Times New Roman"/>
          <w:sz w:val="24"/>
          <w:szCs w:val="28"/>
        </w:rPr>
        <w:t xml:space="preserve">Annual Comprehensive Maintenance Contract (ACMC) </w:t>
      </w:r>
      <w:r w:rsidR="00130CBE">
        <w:rPr>
          <w:rFonts w:ascii="Times New Roman" w:hAnsi="Times New Roman" w:cs="Times New Roman"/>
          <w:sz w:val="24"/>
          <w:szCs w:val="28"/>
        </w:rPr>
        <w:t xml:space="preserve">and support pack </w:t>
      </w:r>
      <w:r w:rsidR="006301C5" w:rsidRPr="00EB19CA">
        <w:rPr>
          <w:rFonts w:ascii="Times New Roman" w:hAnsi="Times New Roman" w:cs="Times New Roman"/>
          <w:sz w:val="24"/>
          <w:szCs w:val="28"/>
        </w:rPr>
        <w:t xml:space="preserve">for computers, servers, Lap Tops, LCD Projectors, Printers, Local Area Network (LAN) Installations and UPSs </w:t>
      </w:r>
      <w:proofErr w:type="gramStart"/>
      <w:r w:rsidR="006301C5" w:rsidRPr="00EB19CA">
        <w:rPr>
          <w:rFonts w:ascii="Times New Roman" w:hAnsi="Times New Roman" w:cs="Times New Roman"/>
          <w:sz w:val="24"/>
          <w:szCs w:val="28"/>
        </w:rPr>
        <w:t>In the Department Of</w:t>
      </w:r>
      <w:proofErr w:type="gramEnd"/>
      <w:r w:rsidR="006301C5" w:rsidRPr="00EB19CA">
        <w:rPr>
          <w:rFonts w:ascii="Times New Roman" w:hAnsi="Times New Roman" w:cs="Times New Roman"/>
          <w:sz w:val="24"/>
          <w:szCs w:val="28"/>
        </w:rPr>
        <w:t xml:space="preserve"> Biotechnology</w:t>
      </w:r>
      <w:r w:rsidR="006301C5" w:rsidRPr="00EB19CA">
        <w:rPr>
          <w:rFonts w:ascii="Times New Roman" w:hAnsi="Times New Roman"/>
          <w:sz w:val="24"/>
        </w:rPr>
        <w:t xml:space="preserve"> </w:t>
      </w:r>
      <w:r w:rsidR="00240F68" w:rsidRPr="00EB19CA">
        <w:rPr>
          <w:rFonts w:ascii="Times New Roman" w:hAnsi="Times New Roman"/>
          <w:sz w:val="24"/>
        </w:rPr>
        <w:t>NOT TO BE OPENED BEFOR</w:t>
      </w:r>
      <w:r w:rsidR="004006C4" w:rsidRPr="00EB19CA">
        <w:rPr>
          <w:rFonts w:ascii="Times New Roman" w:hAnsi="Times New Roman"/>
          <w:sz w:val="24"/>
        </w:rPr>
        <w:t>E 3.00 PM ON</w:t>
      </w:r>
      <w:r w:rsidR="00C2505C">
        <w:rPr>
          <w:rFonts w:ascii="Times New Roman" w:hAnsi="Times New Roman"/>
          <w:sz w:val="24"/>
        </w:rPr>
        <w:t xml:space="preserve"> 03.06.2016.</w:t>
      </w:r>
    </w:p>
    <w:p w:rsidR="004006C4" w:rsidRPr="00EB19CA" w:rsidRDefault="004006C4" w:rsidP="008144A4">
      <w:pPr>
        <w:spacing w:after="0" w:line="240" w:lineRule="auto"/>
        <w:jc w:val="both"/>
        <w:rPr>
          <w:rFonts w:ascii="Times New Roman" w:hAnsi="Times New Roman"/>
          <w:sz w:val="24"/>
        </w:rPr>
      </w:pPr>
    </w:p>
    <w:p w:rsidR="00CB72EB" w:rsidRPr="00EB19CA" w:rsidRDefault="00130CBE" w:rsidP="008144A4">
      <w:pPr>
        <w:spacing w:after="0" w:line="240" w:lineRule="auto"/>
        <w:ind w:left="720" w:hanging="720"/>
        <w:jc w:val="both"/>
        <w:rPr>
          <w:rFonts w:ascii="Times New Roman" w:hAnsi="Times New Roman"/>
          <w:sz w:val="24"/>
        </w:rPr>
      </w:pPr>
      <w:r>
        <w:rPr>
          <w:rFonts w:ascii="Times New Roman" w:hAnsi="Times New Roman"/>
          <w:sz w:val="24"/>
        </w:rPr>
        <w:t xml:space="preserve">(d) </w:t>
      </w:r>
      <w:r>
        <w:rPr>
          <w:rFonts w:ascii="Times New Roman" w:hAnsi="Times New Roman"/>
          <w:sz w:val="24"/>
        </w:rPr>
        <w:tab/>
      </w:r>
      <w:r w:rsidRPr="00EB19CA">
        <w:rPr>
          <w:rFonts w:ascii="Times New Roman" w:hAnsi="Times New Roman"/>
          <w:sz w:val="24"/>
        </w:rPr>
        <w:t xml:space="preserve">The </w:t>
      </w:r>
      <w:r w:rsidR="00CB72EB" w:rsidRPr="00EB19CA">
        <w:rPr>
          <w:rFonts w:ascii="Times New Roman" w:hAnsi="Times New Roman"/>
          <w:sz w:val="24"/>
        </w:rPr>
        <w:t>first cover i.e. Technical Bid shall be opened on the date of tender opening</w:t>
      </w:r>
      <w:r w:rsidR="00723A71" w:rsidRPr="00EB19CA">
        <w:rPr>
          <w:rFonts w:ascii="Times New Roman" w:hAnsi="Times New Roman"/>
          <w:sz w:val="24"/>
        </w:rPr>
        <w:t xml:space="preserve"> i.e. </w:t>
      </w:r>
      <w:r w:rsidR="006301C5" w:rsidRPr="00EB19CA">
        <w:rPr>
          <w:rFonts w:ascii="Times New Roman" w:hAnsi="Times New Roman"/>
          <w:sz w:val="24"/>
        </w:rPr>
        <w:t xml:space="preserve"> </w:t>
      </w:r>
      <w:r w:rsidR="00C2505C">
        <w:rPr>
          <w:rFonts w:ascii="Times New Roman" w:hAnsi="Times New Roman"/>
          <w:sz w:val="24"/>
        </w:rPr>
        <w:t>03.06.2016</w:t>
      </w:r>
      <w:r w:rsidR="00CB72EB" w:rsidRPr="00EB19CA">
        <w:rPr>
          <w:rFonts w:ascii="Times New Roman" w:hAnsi="Times New Roman"/>
          <w:sz w:val="24"/>
        </w:rPr>
        <w:t xml:space="preserve">. Financial bids of only those firms </w:t>
      </w:r>
      <w:r w:rsidRPr="00EB19CA">
        <w:rPr>
          <w:rFonts w:ascii="Times New Roman" w:hAnsi="Times New Roman"/>
          <w:sz w:val="24"/>
        </w:rPr>
        <w:t xml:space="preserve">who are qualified as per Technical bid </w:t>
      </w:r>
      <w:r w:rsidR="00CB72EB" w:rsidRPr="00EB19CA">
        <w:rPr>
          <w:rFonts w:ascii="Times New Roman" w:hAnsi="Times New Roman"/>
          <w:sz w:val="24"/>
        </w:rPr>
        <w:t>will be considered for opening and shall be opened in presence</w:t>
      </w:r>
      <w:r w:rsidR="004006C4" w:rsidRPr="00EB19CA">
        <w:rPr>
          <w:rFonts w:ascii="Times New Roman" w:hAnsi="Times New Roman"/>
          <w:sz w:val="24"/>
        </w:rPr>
        <w:t xml:space="preserve"> of authorised </w:t>
      </w:r>
      <w:r w:rsidR="00CB72EB" w:rsidRPr="00EB19CA">
        <w:rPr>
          <w:rFonts w:ascii="Times New Roman" w:hAnsi="Times New Roman"/>
          <w:sz w:val="24"/>
        </w:rPr>
        <w:t>representative of participating firms, if present</w:t>
      </w:r>
      <w:r w:rsidR="00240F68" w:rsidRPr="00EB19CA">
        <w:rPr>
          <w:rFonts w:ascii="Times New Roman" w:hAnsi="Times New Roman"/>
          <w:sz w:val="24"/>
        </w:rPr>
        <w:t>,</w:t>
      </w:r>
      <w:r w:rsidR="00CB72EB" w:rsidRPr="00EB19CA">
        <w:rPr>
          <w:rFonts w:ascii="Times New Roman" w:hAnsi="Times New Roman"/>
          <w:sz w:val="24"/>
        </w:rPr>
        <w:t xml:space="preserve"> on the same day</w:t>
      </w:r>
      <w:r w:rsidR="004006C4" w:rsidRPr="00EB19CA">
        <w:rPr>
          <w:rFonts w:ascii="Times New Roman" w:hAnsi="Times New Roman"/>
          <w:sz w:val="24"/>
        </w:rPr>
        <w:t xml:space="preserve"> (A valid authority letter on firm’s letter-head should be submitted at that time)</w:t>
      </w:r>
      <w:r w:rsidR="00CB72EB" w:rsidRPr="00EB19CA">
        <w:rPr>
          <w:rFonts w:ascii="Times New Roman" w:hAnsi="Times New Roman"/>
          <w:sz w:val="24"/>
        </w:rPr>
        <w:t xml:space="preserve">. </w:t>
      </w:r>
    </w:p>
    <w:p w:rsidR="004006C4" w:rsidRPr="00EB19CA" w:rsidRDefault="004006C4" w:rsidP="008144A4">
      <w:pPr>
        <w:spacing w:after="0" w:line="240" w:lineRule="auto"/>
        <w:jc w:val="both"/>
        <w:rPr>
          <w:rFonts w:ascii="Times New Roman" w:hAnsi="Times New Roman" w:cs="Times New Roman"/>
          <w:sz w:val="24"/>
          <w:szCs w:val="24"/>
        </w:rPr>
      </w:pPr>
    </w:p>
    <w:p w:rsidR="00CB72EB" w:rsidRPr="00EB19CA" w:rsidRDefault="00CB72EB" w:rsidP="008144A4">
      <w:pPr>
        <w:spacing w:after="0" w:line="240" w:lineRule="auto"/>
        <w:jc w:val="both"/>
        <w:rPr>
          <w:rFonts w:ascii="Times New Roman" w:hAnsi="Times New Roman" w:cs="Times New Roman"/>
          <w:sz w:val="24"/>
          <w:szCs w:val="24"/>
        </w:rPr>
      </w:pPr>
      <w:r w:rsidRPr="00EB19CA">
        <w:rPr>
          <w:rFonts w:ascii="Times New Roman" w:hAnsi="Times New Roman" w:cs="Times New Roman"/>
          <w:sz w:val="24"/>
          <w:szCs w:val="24"/>
        </w:rPr>
        <w:t>4.</w:t>
      </w:r>
      <w:r w:rsidRPr="00EB19CA">
        <w:rPr>
          <w:rFonts w:ascii="Times New Roman" w:hAnsi="Times New Roman" w:cs="Times New Roman"/>
          <w:sz w:val="24"/>
          <w:szCs w:val="24"/>
        </w:rPr>
        <w:tab/>
        <w:t>The other terms and conditions shall be as under: -</w:t>
      </w:r>
    </w:p>
    <w:p w:rsidR="004006C4" w:rsidRPr="00EB19CA" w:rsidRDefault="004006C4" w:rsidP="008144A4">
      <w:pPr>
        <w:spacing w:after="0" w:line="240" w:lineRule="auto"/>
        <w:jc w:val="both"/>
        <w:rPr>
          <w:rFonts w:ascii="Times New Roman" w:hAnsi="Times New Roman" w:cs="Times New Roman"/>
          <w:sz w:val="24"/>
          <w:szCs w:val="24"/>
        </w:rPr>
      </w:pPr>
    </w:p>
    <w:p w:rsidR="0070391E" w:rsidRDefault="006301C5"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w:t>
      </w:r>
      <w:r w:rsidR="007B0376" w:rsidRPr="00EB19CA">
        <w:rPr>
          <w:rFonts w:ascii="Times New Roman" w:hAnsi="Times New Roman" w:cs="Times New Roman"/>
          <w:sz w:val="24"/>
          <w:szCs w:val="24"/>
        </w:rPr>
        <w:t xml:space="preserve">will provide </w:t>
      </w:r>
      <w:r w:rsidR="00C2505C">
        <w:rPr>
          <w:rFonts w:ascii="Times New Roman" w:hAnsi="Times New Roman" w:cs="Times New Roman"/>
          <w:sz w:val="24"/>
          <w:szCs w:val="24"/>
        </w:rPr>
        <w:t>three</w:t>
      </w:r>
      <w:r w:rsidR="007B0376" w:rsidRPr="00EB19CA">
        <w:rPr>
          <w:rFonts w:ascii="Times New Roman" w:hAnsi="Times New Roman" w:cs="Times New Roman"/>
          <w:sz w:val="24"/>
          <w:szCs w:val="24"/>
        </w:rPr>
        <w:t xml:space="preserve"> </w:t>
      </w:r>
      <w:r w:rsidR="00C2505C">
        <w:rPr>
          <w:rFonts w:ascii="Times New Roman" w:hAnsi="Times New Roman" w:cs="Times New Roman"/>
          <w:sz w:val="24"/>
          <w:szCs w:val="24"/>
        </w:rPr>
        <w:t>qualified</w:t>
      </w:r>
      <w:r w:rsidR="007A4661">
        <w:rPr>
          <w:rFonts w:ascii="Times New Roman" w:hAnsi="Times New Roman" w:cs="Times New Roman"/>
          <w:sz w:val="24"/>
          <w:szCs w:val="24"/>
        </w:rPr>
        <w:t xml:space="preserve"> experienced graduate having worked in Central Government Ministries/Department </w:t>
      </w:r>
      <w:r w:rsidR="00C2505C">
        <w:rPr>
          <w:rFonts w:ascii="Times New Roman" w:hAnsi="Times New Roman" w:cs="Times New Roman"/>
          <w:sz w:val="24"/>
          <w:szCs w:val="24"/>
        </w:rPr>
        <w:t xml:space="preserve">and experienced </w:t>
      </w:r>
      <w:r w:rsidR="007B0376" w:rsidRPr="00EB19CA">
        <w:rPr>
          <w:rFonts w:ascii="Times New Roman" w:hAnsi="Times New Roman" w:cs="Times New Roman"/>
          <w:sz w:val="24"/>
          <w:szCs w:val="24"/>
        </w:rPr>
        <w:t xml:space="preserve">resident </w:t>
      </w:r>
      <w:r w:rsidR="00C2505C">
        <w:rPr>
          <w:rFonts w:ascii="Times New Roman" w:hAnsi="Times New Roman" w:cs="Times New Roman"/>
          <w:sz w:val="24"/>
          <w:szCs w:val="24"/>
        </w:rPr>
        <w:t>en</w:t>
      </w:r>
      <w:r w:rsidR="007A4661">
        <w:rPr>
          <w:rFonts w:ascii="Times New Roman" w:hAnsi="Times New Roman" w:cs="Times New Roman"/>
          <w:sz w:val="24"/>
          <w:szCs w:val="24"/>
        </w:rPr>
        <w:t>gineers</w:t>
      </w:r>
      <w:r w:rsidR="00C2505C">
        <w:rPr>
          <w:rFonts w:ascii="Times New Roman" w:hAnsi="Times New Roman" w:cs="Times New Roman"/>
          <w:sz w:val="24"/>
          <w:szCs w:val="24"/>
        </w:rPr>
        <w:t xml:space="preserve"> having minimum graduation. Out of which one should be Degree holder of computer</w:t>
      </w:r>
      <w:r w:rsidR="007A4661">
        <w:rPr>
          <w:rFonts w:ascii="Times New Roman" w:hAnsi="Times New Roman" w:cs="Times New Roman"/>
          <w:sz w:val="24"/>
          <w:szCs w:val="24"/>
        </w:rPr>
        <w:t xml:space="preserve"> science and another engineer should be graduate in the field of computer &amp; networking, with relevant certificate course from CISCO/Microsoft, etc., all the days </w:t>
      </w:r>
      <w:r w:rsidR="007B0376" w:rsidRPr="00EB19CA">
        <w:rPr>
          <w:rFonts w:ascii="Times New Roman" w:hAnsi="Times New Roman" w:cs="Times New Roman"/>
          <w:sz w:val="24"/>
          <w:szCs w:val="24"/>
        </w:rPr>
        <w:t xml:space="preserve">from 9.00 am to 5.30 pm including </w:t>
      </w:r>
      <w:proofErr w:type="gramStart"/>
      <w:r w:rsidR="007B0376" w:rsidRPr="00EB19CA">
        <w:rPr>
          <w:rFonts w:ascii="Times New Roman" w:hAnsi="Times New Roman" w:cs="Times New Roman"/>
          <w:sz w:val="24"/>
          <w:szCs w:val="24"/>
        </w:rPr>
        <w:t>holidays(</w:t>
      </w:r>
      <w:proofErr w:type="gramEnd"/>
      <w:r w:rsidR="00200F7E" w:rsidRPr="00EB19CA">
        <w:rPr>
          <w:rFonts w:ascii="Times New Roman" w:hAnsi="Times New Roman" w:cs="Times New Roman"/>
          <w:sz w:val="24"/>
          <w:szCs w:val="24"/>
        </w:rPr>
        <w:t>Saturday</w:t>
      </w:r>
      <w:r w:rsidR="007B0376" w:rsidRPr="00EB19CA">
        <w:rPr>
          <w:rFonts w:ascii="Times New Roman" w:hAnsi="Times New Roman" w:cs="Times New Roman"/>
          <w:sz w:val="24"/>
          <w:szCs w:val="24"/>
        </w:rPr>
        <w:t>/Sunday)</w:t>
      </w:r>
      <w:r w:rsidR="007A4661">
        <w:rPr>
          <w:rFonts w:ascii="Times New Roman" w:hAnsi="Times New Roman" w:cs="Times New Roman"/>
          <w:sz w:val="24"/>
          <w:szCs w:val="24"/>
        </w:rPr>
        <w:t>, if required</w:t>
      </w:r>
      <w:r w:rsidR="007B0376" w:rsidRPr="00EB19CA">
        <w:rPr>
          <w:rFonts w:ascii="Times New Roman" w:hAnsi="Times New Roman" w:cs="Times New Roman"/>
          <w:sz w:val="24"/>
          <w:szCs w:val="24"/>
        </w:rPr>
        <w:t>.</w:t>
      </w:r>
      <w:r w:rsidR="007A4661">
        <w:rPr>
          <w:rFonts w:ascii="Times New Roman" w:hAnsi="Times New Roman" w:cs="Times New Roman"/>
          <w:sz w:val="24"/>
          <w:szCs w:val="24"/>
        </w:rPr>
        <w:t xml:space="preserve"> </w:t>
      </w:r>
      <w:r w:rsidR="007B0376" w:rsidRPr="00EB19CA">
        <w:rPr>
          <w:rFonts w:ascii="Times New Roman" w:hAnsi="Times New Roman" w:cs="Times New Roman"/>
          <w:sz w:val="24"/>
          <w:szCs w:val="24"/>
        </w:rPr>
        <w:t xml:space="preserve">The engineers would be </w:t>
      </w:r>
      <w:r w:rsidR="002976A2" w:rsidRPr="00EB19CA">
        <w:rPr>
          <w:rFonts w:ascii="Times New Roman" w:hAnsi="Times New Roman" w:cs="Times New Roman"/>
          <w:sz w:val="24"/>
          <w:szCs w:val="24"/>
        </w:rPr>
        <w:t>equipped</w:t>
      </w:r>
      <w:r w:rsidR="007B0376" w:rsidRPr="00EB19CA">
        <w:rPr>
          <w:rFonts w:ascii="Times New Roman" w:hAnsi="Times New Roman" w:cs="Times New Roman"/>
          <w:sz w:val="24"/>
          <w:szCs w:val="24"/>
        </w:rPr>
        <w:t xml:space="preserve"> with Mobile phone to ensure his availability.</w:t>
      </w:r>
      <w:r w:rsidR="007A4661">
        <w:rPr>
          <w:rFonts w:ascii="Times New Roman" w:hAnsi="Times New Roman" w:cs="Times New Roman"/>
          <w:sz w:val="24"/>
          <w:szCs w:val="24"/>
        </w:rPr>
        <w:t xml:space="preserve"> The other engineer/diploma holder having good experience will exclusively operate projection equipment such as LCD</w:t>
      </w:r>
      <w:r w:rsidR="00F03D35">
        <w:rPr>
          <w:rFonts w:ascii="Times New Roman" w:hAnsi="Times New Roman" w:cs="Times New Roman"/>
          <w:sz w:val="24"/>
          <w:szCs w:val="24"/>
        </w:rPr>
        <w:t xml:space="preserve"> projectors, Laptops, Plasma screens and teleconferencing system at the conference halls of the Department.</w:t>
      </w:r>
      <w:r w:rsidR="007B0376" w:rsidRPr="00EB19CA">
        <w:rPr>
          <w:rFonts w:ascii="Times New Roman" w:hAnsi="Times New Roman" w:cs="Times New Roman"/>
          <w:sz w:val="24"/>
          <w:szCs w:val="24"/>
        </w:rPr>
        <w:t xml:space="preserve">  </w:t>
      </w:r>
    </w:p>
    <w:p w:rsidR="0070391E" w:rsidRDefault="007B0376"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An amount of Rs.1000/- per day will be deducted from AMC payable if any of the </w:t>
      </w:r>
      <w:proofErr w:type="gramStart"/>
      <w:r w:rsidRPr="00EB19CA">
        <w:rPr>
          <w:rFonts w:ascii="Times New Roman" w:hAnsi="Times New Roman" w:cs="Times New Roman"/>
          <w:sz w:val="24"/>
          <w:szCs w:val="24"/>
        </w:rPr>
        <w:t>engineers</w:t>
      </w:r>
      <w:proofErr w:type="gramEnd"/>
      <w:r w:rsidRPr="00EB19CA">
        <w:rPr>
          <w:rFonts w:ascii="Times New Roman" w:hAnsi="Times New Roman" w:cs="Times New Roman"/>
          <w:sz w:val="24"/>
          <w:szCs w:val="24"/>
        </w:rPr>
        <w:t xml:space="preserve"> remains absent/leave without providing substitute.  </w:t>
      </w:r>
    </w:p>
    <w:p w:rsidR="007B0376" w:rsidRPr="00EB19CA" w:rsidRDefault="007B0376"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The Company must enclose a list of engineers employed by</w:t>
      </w:r>
      <w:r w:rsidR="00BC462E">
        <w:rPr>
          <w:rFonts w:ascii="Times New Roman" w:hAnsi="Times New Roman" w:cs="Times New Roman"/>
          <w:sz w:val="24"/>
          <w:szCs w:val="24"/>
        </w:rPr>
        <w:t xml:space="preserve"> them with their qualifications and no change of staff without prior approval of the Department is allowed.</w:t>
      </w:r>
      <w:r w:rsidRPr="00EB19CA">
        <w:rPr>
          <w:rFonts w:ascii="Times New Roman" w:hAnsi="Times New Roman" w:cs="Times New Roman"/>
          <w:sz w:val="24"/>
          <w:szCs w:val="24"/>
        </w:rPr>
        <w:t xml:space="preserve"> </w:t>
      </w:r>
    </w:p>
    <w:p w:rsidR="002976A2" w:rsidRPr="00EB19CA" w:rsidRDefault="007B0376"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contract will be valid for a period of </w:t>
      </w:r>
      <w:r w:rsidR="00BC462E">
        <w:rPr>
          <w:rFonts w:ascii="Times New Roman" w:hAnsi="Times New Roman" w:cs="Times New Roman"/>
          <w:sz w:val="24"/>
          <w:szCs w:val="24"/>
        </w:rPr>
        <w:t xml:space="preserve">two years </w:t>
      </w:r>
      <w:r w:rsidRPr="00EB19CA">
        <w:rPr>
          <w:rFonts w:ascii="Times New Roman" w:hAnsi="Times New Roman" w:cs="Times New Roman"/>
          <w:sz w:val="24"/>
          <w:szCs w:val="24"/>
        </w:rPr>
        <w:t xml:space="preserve">and </w:t>
      </w:r>
      <w:r w:rsidR="0070391E">
        <w:rPr>
          <w:rFonts w:ascii="Times New Roman" w:hAnsi="Times New Roman" w:cs="Times New Roman"/>
          <w:sz w:val="24"/>
          <w:szCs w:val="24"/>
        </w:rPr>
        <w:t>extendable on yearly basis subject to satisfactory performance with the approval of competent autho</w:t>
      </w:r>
      <w:r w:rsidR="00BC462E">
        <w:rPr>
          <w:rFonts w:ascii="Times New Roman" w:hAnsi="Times New Roman" w:cs="Times New Roman"/>
          <w:sz w:val="24"/>
          <w:szCs w:val="24"/>
        </w:rPr>
        <w:t>rity.</w:t>
      </w:r>
      <w:r w:rsidRPr="00EB19CA">
        <w:rPr>
          <w:rFonts w:ascii="Times New Roman" w:hAnsi="Times New Roman" w:cs="Times New Roman"/>
          <w:sz w:val="24"/>
          <w:szCs w:val="24"/>
        </w:rPr>
        <w:t xml:space="preserve">  The rates quoted will remain in force for the full period of contract.  No demand for revision of rate on any account shall be entertained during the contract period.  </w:t>
      </w:r>
    </w:p>
    <w:p w:rsidR="002976A2" w:rsidRPr="00EB19CA" w:rsidRDefault="002976A2"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w:t>
      </w:r>
      <w:proofErr w:type="spellStart"/>
      <w:r w:rsidRPr="00EB19CA">
        <w:rPr>
          <w:rFonts w:ascii="Times New Roman" w:hAnsi="Times New Roman" w:cs="Times New Roman"/>
          <w:sz w:val="24"/>
          <w:szCs w:val="24"/>
        </w:rPr>
        <w:t>awardee</w:t>
      </w:r>
      <w:proofErr w:type="spellEnd"/>
      <w:r w:rsidRPr="00EB19CA">
        <w:rPr>
          <w:rFonts w:ascii="Times New Roman" w:hAnsi="Times New Roman" w:cs="Times New Roman"/>
          <w:sz w:val="24"/>
          <w:szCs w:val="24"/>
        </w:rPr>
        <w:t xml:space="preserve"> will be required to provide services at the premises of this Department and also at the residence of Senior officers of the Department at different locations in New Delhi</w:t>
      </w:r>
      <w:r w:rsidR="00A455C7">
        <w:rPr>
          <w:rFonts w:ascii="Times New Roman" w:hAnsi="Times New Roman" w:cs="Times New Roman"/>
          <w:sz w:val="24"/>
          <w:szCs w:val="24"/>
        </w:rPr>
        <w:t xml:space="preserve"> as and when required</w:t>
      </w:r>
      <w:r w:rsidRPr="00EB19CA">
        <w:rPr>
          <w:rFonts w:ascii="Times New Roman" w:hAnsi="Times New Roman" w:cs="Times New Roman"/>
          <w:sz w:val="24"/>
          <w:szCs w:val="24"/>
        </w:rPr>
        <w:t>.</w:t>
      </w:r>
    </w:p>
    <w:p w:rsidR="002976A2" w:rsidRPr="00EB19CA" w:rsidRDefault="002976A2"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will prepare separate log books for each of the machine to be taken under the </w:t>
      </w:r>
      <w:r w:rsidR="00BC462E">
        <w:rPr>
          <w:rFonts w:ascii="Times New Roman" w:hAnsi="Times New Roman" w:cs="Times New Roman"/>
          <w:sz w:val="24"/>
          <w:szCs w:val="24"/>
        </w:rPr>
        <w:t>C</w:t>
      </w:r>
      <w:r w:rsidRPr="00EB19CA">
        <w:rPr>
          <w:rFonts w:ascii="Times New Roman" w:hAnsi="Times New Roman" w:cs="Times New Roman"/>
          <w:sz w:val="24"/>
          <w:szCs w:val="24"/>
        </w:rPr>
        <w:t>AMC and Preventive maintenance with virus detection and special cleaning of the Monitor, printer, key board etc. from outside with liquid cleaner and inside will be carried out on quarterly basis.  A preventive maintenance re</w:t>
      </w:r>
      <w:r w:rsidR="00A455C7">
        <w:rPr>
          <w:rFonts w:ascii="Times New Roman" w:hAnsi="Times New Roman" w:cs="Times New Roman"/>
          <w:sz w:val="24"/>
          <w:szCs w:val="24"/>
        </w:rPr>
        <w:t>port from the user would be sub</w:t>
      </w:r>
      <w:r w:rsidRPr="00EB19CA">
        <w:rPr>
          <w:rFonts w:ascii="Times New Roman" w:hAnsi="Times New Roman" w:cs="Times New Roman"/>
          <w:sz w:val="24"/>
          <w:szCs w:val="24"/>
        </w:rPr>
        <w:t xml:space="preserve">mitted to Administration Section of this Department failing which an appropriate penalty would be imposed.  The quarterly payment will be made on the basis of satisfactory report from the </w:t>
      </w:r>
      <w:r w:rsidR="00A455C7">
        <w:rPr>
          <w:rFonts w:ascii="Times New Roman" w:hAnsi="Times New Roman" w:cs="Times New Roman"/>
          <w:sz w:val="24"/>
          <w:szCs w:val="24"/>
        </w:rPr>
        <w:t>SO (Admin)</w:t>
      </w:r>
      <w:r w:rsidRPr="00EB19CA">
        <w:rPr>
          <w:rFonts w:ascii="Times New Roman" w:hAnsi="Times New Roman" w:cs="Times New Roman"/>
          <w:sz w:val="24"/>
          <w:szCs w:val="24"/>
        </w:rPr>
        <w:t xml:space="preserve">. </w:t>
      </w:r>
    </w:p>
    <w:p w:rsidR="00A455C7" w:rsidRDefault="002976A2"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service engineer would take up any reported fault within one hour.  As far as possible, the repairs would be carried out on-site itself.  </w:t>
      </w:r>
      <w:r w:rsidRPr="00EB19CA">
        <w:rPr>
          <w:rFonts w:ascii="Times New Roman" w:hAnsi="Times New Roman" w:cs="Times New Roman"/>
          <w:sz w:val="24"/>
          <w:szCs w:val="24"/>
        </w:rPr>
        <w:lastRenderedPageBreak/>
        <w:t xml:space="preserve">However, in case the equipment is taken to the workshop, the firm </w:t>
      </w:r>
      <w:r w:rsidR="00863DE9" w:rsidRPr="00EB19CA">
        <w:rPr>
          <w:rFonts w:ascii="Times New Roman" w:hAnsi="Times New Roman" w:cs="Times New Roman"/>
          <w:sz w:val="24"/>
          <w:szCs w:val="24"/>
        </w:rPr>
        <w:t xml:space="preserve">would provide a stand-by for the same.  </w:t>
      </w:r>
    </w:p>
    <w:p w:rsidR="002976A2" w:rsidRPr="00EB19CA" w:rsidRDefault="00863DE9"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Also stand-by inventory of Monitor, CPU, Printers, HDD,</w:t>
      </w:r>
      <w:r w:rsidR="00A455C7">
        <w:rPr>
          <w:rFonts w:ascii="Times New Roman" w:hAnsi="Times New Roman" w:cs="Times New Roman"/>
          <w:sz w:val="24"/>
          <w:szCs w:val="24"/>
        </w:rPr>
        <w:t xml:space="preserve"> </w:t>
      </w:r>
      <w:r w:rsidRPr="00EB19CA">
        <w:rPr>
          <w:rFonts w:ascii="Times New Roman" w:hAnsi="Times New Roman" w:cs="Times New Roman"/>
          <w:sz w:val="24"/>
          <w:szCs w:val="24"/>
        </w:rPr>
        <w:t xml:space="preserve">RAM, Mouse, UPS, </w:t>
      </w:r>
      <w:r w:rsidR="00A455C7">
        <w:rPr>
          <w:rFonts w:ascii="Times New Roman" w:hAnsi="Times New Roman" w:cs="Times New Roman"/>
          <w:sz w:val="24"/>
          <w:szCs w:val="24"/>
        </w:rPr>
        <w:t xml:space="preserve">etc. should be kept in the Department. </w:t>
      </w:r>
      <w:r w:rsidRPr="00EB19CA">
        <w:rPr>
          <w:rFonts w:ascii="Times New Roman" w:hAnsi="Times New Roman" w:cs="Times New Roman"/>
          <w:sz w:val="24"/>
          <w:szCs w:val="24"/>
        </w:rPr>
        <w:t xml:space="preserve">The firm will also provide maintenance and repair services on holidays in case of emergency.  In case of non-availability of Drivers of the machine, these will be arranged by </w:t>
      </w:r>
      <w:r w:rsidR="00A455C7">
        <w:rPr>
          <w:rFonts w:ascii="Times New Roman" w:hAnsi="Times New Roman" w:cs="Times New Roman"/>
          <w:sz w:val="24"/>
          <w:szCs w:val="24"/>
        </w:rPr>
        <w:t xml:space="preserve">the firm from its own sources. </w:t>
      </w:r>
      <w:r w:rsidRPr="00EB19CA">
        <w:rPr>
          <w:rFonts w:ascii="Times New Roman" w:hAnsi="Times New Roman" w:cs="Times New Roman"/>
          <w:sz w:val="24"/>
          <w:szCs w:val="24"/>
        </w:rPr>
        <w:t xml:space="preserve">If any PC/accessory is not repaired within one day, the firm will provide a stand by PC/accessory. If, however, the firm fails to repair or provide a stand by PC/accessory within one day, then a penalty of Rs.200/- per day or part thereof will be charged for delay </w:t>
      </w:r>
      <w:r w:rsidR="00EB19CA" w:rsidRPr="00EB19CA">
        <w:rPr>
          <w:rFonts w:ascii="Times New Roman" w:hAnsi="Times New Roman" w:cs="Times New Roman"/>
          <w:sz w:val="24"/>
          <w:szCs w:val="24"/>
        </w:rPr>
        <w:t>till</w:t>
      </w:r>
      <w:r w:rsidRPr="00EB19CA">
        <w:rPr>
          <w:rFonts w:ascii="Times New Roman" w:hAnsi="Times New Roman" w:cs="Times New Roman"/>
          <w:sz w:val="24"/>
          <w:szCs w:val="24"/>
        </w:rPr>
        <w:t xml:space="preserve"> such time the PC/accessories are repaired.  In case the parts required are not available the same should be replaces with a higher level of part that is compatible with the system.</w:t>
      </w:r>
    </w:p>
    <w:p w:rsidR="00863DE9" w:rsidRPr="00EB19CA" w:rsidRDefault="00863DE9"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software maintenance shall include loading, reformatting of software like </w:t>
      </w:r>
      <w:r w:rsidR="00BC462E">
        <w:rPr>
          <w:rFonts w:ascii="Times New Roman" w:hAnsi="Times New Roman" w:cs="Times New Roman"/>
          <w:sz w:val="24"/>
          <w:szCs w:val="24"/>
        </w:rPr>
        <w:t xml:space="preserve">latest version of </w:t>
      </w:r>
      <w:r w:rsidRPr="00EB19CA">
        <w:rPr>
          <w:rFonts w:ascii="Times New Roman" w:hAnsi="Times New Roman" w:cs="Times New Roman"/>
          <w:sz w:val="24"/>
          <w:szCs w:val="24"/>
        </w:rPr>
        <w:t>Windows</w:t>
      </w:r>
      <w:r w:rsidR="00BA6F17">
        <w:rPr>
          <w:rFonts w:ascii="Times New Roman" w:hAnsi="Times New Roman" w:cs="Times New Roman"/>
          <w:sz w:val="24"/>
          <w:szCs w:val="24"/>
        </w:rPr>
        <w:t xml:space="preserve"> XP, Vista, 7, 8 </w:t>
      </w:r>
      <w:r w:rsidR="002B2267">
        <w:rPr>
          <w:rFonts w:ascii="Times New Roman" w:hAnsi="Times New Roman" w:cs="Times New Roman"/>
          <w:sz w:val="24"/>
          <w:szCs w:val="24"/>
        </w:rPr>
        <w:t>and latest versions of MS Office’s, language software, Internet explorer, outlook express (antivirus software) any other type of OS presently installed, data retrieval, device driver software</w:t>
      </w:r>
      <w:r w:rsidRPr="00EB19CA">
        <w:rPr>
          <w:rFonts w:ascii="Times New Roman" w:hAnsi="Times New Roman" w:cs="Times New Roman"/>
          <w:sz w:val="24"/>
          <w:szCs w:val="24"/>
        </w:rPr>
        <w:t xml:space="preserve">, system/network configuration and </w:t>
      </w:r>
      <w:r w:rsidR="00EB19CA" w:rsidRPr="00EB19CA">
        <w:rPr>
          <w:rFonts w:ascii="Times New Roman" w:hAnsi="Times New Roman" w:cs="Times New Roman"/>
          <w:sz w:val="24"/>
          <w:szCs w:val="24"/>
        </w:rPr>
        <w:t xml:space="preserve">installation </w:t>
      </w:r>
      <w:r w:rsidRPr="00EB19CA">
        <w:rPr>
          <w:rFonts w:ascii="Times New Roman" w:hAnsi="Times New Roman" w:cs="Times New Roman"/>
          <w:sz w:val="24"/>
          <w:szCs w:val="24"/>
        </w:rPr>
        <w:t>of software purchased by the DBT of the aforementioned category from time to time.</w:t>
      </w:r>
    </w:p>
    <w:p w:rsidR="00863DE9" w:rsidRPr="00EB19CA" w:rsidRDefault="00863DE9"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would carry out preventive maintenance of such machines once in every three months.  Failure to do so shall attract </w:t>
      </w:r>
      <w:r w:rsidR="00EB19CA" w:rsidRPr="00EB19CA">
        <w:rPr>
          <w:rFonts w:ascii="Times New Roman" w:hAnsi="Times New Roman" w:cs="Times New Roman"/>
          <w:sz w:val="24"/>
          <w:szCs w:val="24"/>
        </w:rPr>
        <w:t>penalty</w:t>
      </w:r>
      <w:r w:rsidRPr="00EB19CA">
        <w:rPr>
          <w:rFonts w:ascii="Times New Roman" w:hAnsi="Times New Roman" w:cs="Times New Roman"/>
          <w:sz w:val="24"/>
          <w:szCs w:val="24"/>
        </w:rPr>
        <w:t xml:space="preserve"> as deemed fit.</w:t>
      </w:r>
    </w:p>
    <w:p w:rsidR="00863DE9"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The items that are defective and need to be replaced would be first checked by the Department before being declared as defective</w:t>
      </w:r>
      <w:r w:rsidR="002E5A32">
        <w:rPr>
          <w:rFonts w:ascii="Times New Roman" w:hAnsi="Times New Roman" w:cs="Times New Roman"/>
          <w:sz w:val="24"/>
          <w:szCs w:val="24"/>
        </w:rPr>
        <w:t xml:space="preserve">. </w:t>
      </w:r>
      <w:r w:rsidRPr="00EB19CA">
        <w:rPr>
          <w:rFonts w:ascii="Times New Roman" w:hAnsi="Times New Roman" w:cs="Times New Roman"/>
          <w:sz w:val="24"/>
          <w:szCs w:val="24"/>
        </w:rPr>
        <w:t xml:space="preserve">The defective equipment/item will be replaced by the equipment/spares of the same specification/make </w:t>
      </w:r>
      <w:r w:rsidR="00EB19CA" w:rsidRPr="00EB19CA">
        <w:rPr>
          <w:rFonts w:ascii="Times New Roman" w:hAnsi="Times New Roman" w:cs="Times New Roman"/>
          <w:sz w:val="24"/>
          <w:szCs w:val="24"/>
        </w:rPr>
        <w:t>and</w:t>
      </w:r>
      <w:r w:rsidRPr="00EB19CA">
        <w:rPr>
          <w:rFonts w:ascii="Times New Roman" w:hAnsi="Times New Roman" w:cs="Times New Roman"/>
          <w:sz w:val="24"/>
          <w:szCs w:val="24"/>
        </w:rPr>
        <w:t xml:space="preserve">, in case these are not available, the equipment with higher specification will have to be installed.  </w:t>
      </w:r>
    </w:p>
    <w:p w:rsidR="00446BBF"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and its engineers shall be responsible for data </w:t>
      </w:r>
      <w:r w:rsidR="005B0E4F">
        <w:rPr>
          <w:rFonts w:ascii="Times New Roman" w:hAnsi="Times New Roman" w:cs="Times New Roman"/>
          <w:sz w:val="24"/>
          <w:szCs w:val="24"/>
        </w:rPr>
        <w:t xml:space="preserve">back up </w:t>
      </w:r>
      <w:r w:rsidRPr="00EB19CA">
        <w:rPr>
          <w:rFonts w:ascii="Times New Roman" w:hAnsi="Times New Roman" w:cs="Times New Roman"/>
          <w:sz w:val="24"/>
          <w:szCs w:val="24"/>
        </w:rPr>
        <w:t>and data security in case of system failure and crashing of hard drive/disc of any computer system under the maintenance contract.  The engineers will not change the setting of any computer without seeking prior permission of from the Department.</w:t>
      </w:r>
    </w:p>
    <w:p w:rsidR="002E5A32"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contract will be comprehensive and cover free replacement of all defective parts except consumables like printer heads, ribbons, carat ridges and plastic components. </w:t>
      </w:r>
    </w:p>
    <w:p w:rsidR="00446BBF"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necessary support for maintaining Virus free computer environment in the Department </w:t>
      </w:r>
      <w:r w:rsidR="002E5A32">
        <w:rPr>
          <w:rFonts w:ascii="Times New Roman" w:hAnsi="Times New Roman" w:cs="Times New Roman"/>
          <w:sz w:val="24"/>
          <w:szCs w:val="24"/>
        </w:rPr>
        <w:t xml:space="preserve">in coordination with DBT NIC Cell </w:t>
      </w:r>
      <w:r w:rsidRPr="00EB19CA">
        <w:rPr>
          <w:rFonts w:ascii="Times New Roman" w:hAnsi="Times New Roman" w:cs="Times New Roman"/>
          <w:sz w:val="24"/>
          <w:szCs w:val="24"/>
        </w:rPr>
        <w:t>and help in upgrading the software’s/virus detection mechanism would be provided by the firm.</w:t>
      </w:r>
    </w:p>
    <w:p w:rsidR="00446BBF"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It may also be noted that in case of contract backing out in midstream without any explicit consent of this department, he will be liable to recover at higher rates, </w:t>
      </w:r>
      <w:proofErr w:type="spellStart"/>
      <w:r w:rsidRPr="00EB19CA">
        <w:rPr>
          <w:rFonts w:ascii="Times New Roman" w:hAnsi="Times New Roman" w:cs="Times New Roman"/>
          <w:sz w:val="24"/>
          <w:szCs w:val="24"/>
        </w:rPr>
        <w:t>viz</w:t>
      </w:r>
      <w:proofErr w:type="spellEnd"/>
      <w:r w:rsidRPr="00EB19CA">
        <w:rPr>
          <w:rFonts w:ascii="Times New Roman" w:hAnsi="Times New Roman" w:cs="Times New Roman"/>
          <w:sz w:val="24"/>
          <w:szCs w:val="24"/>
        </w:rPr>
        <w:t xml:space="preserve">-a </w:t>
      </w:r>
      <w:proofErr w:type="spellStart"/>
      <w:proofErr w:type="gramStart"/>
      <w:r w:rsidRPr="00EB19CA">
        <w:rPr>
          <w:rFonts w:ascii="Times New Roman" w:hAnsi="Times New Roman" w:cs="Times New Roman"/>
          <w:sz w:val="24"/>
          <w:szCs w:val="24"/>
        </w:rPr>
        <w:t>vis</w:t>
      </w:r>
      <w:proofErr w:type="spellEnd"/>
      <w:proofErr w:type="gramEnd"/>
      <w:r w:rsidRPr="00EB19CA">
        <w:rPr>
          <w:rFonts w:ascii="Times New Roman" w:hAnsi="Times New Roman" w:cs="Times New Roman"/>
          <w:sz w:val="24"/>
          <w:szCs w:val="24"/>
        </w:rPr>
        <w:t xml:space="preserve"> those contracted with it, which may have to be incurred by this </w:t>
      </w:r>
      <w:proofErr w:type="spellStart"/>
      <w:r w:rsidRPr="00EB19CA">
        <w:rPr>
          <w:rFonts w:ascii="Times New Roman" w:hAnsi="Times New Roman" w:cs="Times New Roman"/>
          <w:sz w:val="24"/>
          <w:szCs w:val="24"/>
        </w:rPr>
        <w:t>Deptt</w:t>
      </w:r>
      <w:proofErr w:type="spellEnd"/>
      <w:r w:rsidRPr="00EB19CA">
        <w:rPr>
          <w:rFonts w:ascii="Times New Roman" w:hAnsi="Times New Roman" w:cs="Times New Roman"/>
          <w:sz w:val="24"/>
          <w:szCs w:val="24"/>
        </w:rPr>
        <w:t xml:space="preserve">. On maintenance of machines for the balance period of contract through alternativeness. </w:t>
      </w:r>
    </w:p>
    <w:p w:rsidR="00446BBF"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above </w:t>
      </w:r>
      <w:r w:rsidR="00EB19CA" w:rsidRPr="00EB19CA">
        <w:rPr>
          <w:rFonts w:ascii="Times New Roman" w:hAnsi="Times New Roman" w:cs="Times New Roman"/>
          <w:sz w:val="24"/>
          <w:szCs w:val="24"/>
        </w:rPr>
        <w:t>act</w:t>
      </w:r>
      <w:r w:rsidRPr="00EB19CA">
        <w:rPr>
          <w:rFonts w:ascii="Times New Roman" w:hAnsi="Times New Roman" w:cs="Times New Roman"/>
          <w:sz w:val="24"/>
          <w:szCs w:val="24"/>
        </w:rPr>
        <w:t xml:space="preserve"> of backing out would </w:t>
      </w:r>
      <w:r w:rsidR="006758BB" w:rsidRPr="00EB19CA">
        <w:rPr>
          <w:rFonts w:ascii="Times New Roman" w:hAnsi="Times New Roman" w:cs="Times New Roman"/>
          <w:sz w:val="24"/>
          <w:szCs w:val="24"/>
        </w:rPr>
        <w:t>automatically</w:t>
      </w:r>
      <w:r w:rsidRPr="00EB19CA">
        <w:rPr>
          <w:rFonts w:ascii="Times New Roman" w:hAnsi="Times New Roman" w:cs="Times New Roman"/>
          <w:sz w:val="24"/>
          <w:szCs w:val="24"/>
        </w:rPr>
        <w:t xml:space="preserve"> debar the firm from any further dealing with this Department &amp; the EMD amount would also be forfeited.</w:t>
      </w:r>
    </w:p>
    <w:p w:rsidR="00446BBF" w:rsidRPr="00EB19CA" w:rsidRDefault="00446BBF"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No advance payment in any case would be made. However, quarterly payment after satisfactory completion of each quarter would be made. </w:t>
      </w:r>
    </w:p>
    <w:p w:rsidR="006758BB" w:rsidRPr="00EB19CA" w:rsidRDefault="006758B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lastRenderedPageBreak/>
        <w:t xml:space="preserve">Failure to clean external and internal part of PC, Printer, Mouse, Monitor, Key Board UPS an amount of Rs.25/- per quarter per machine will be deducted from the AMC payable to the firm. </w:t>
      </w:r>
    </w:p>
    <w:p w:rsidR="006758BB" w:rsidRPr="00EB19CA" w:rsidRDefault="00200F7E"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successful bidder will be required to deposit an amount </w:t>
      </w:r>
      <w:r w:rsidR="00BC462E">
        <w:rPr>
          <w:rFonts w:ascii="Times New Roman" w:hAnsi="Times New Roman" w:cs="Times New Roman"/>
          <w:sz w:val="24"/>
          <w:szCs w:val="24"/>
        </w:rPr>
        <w:t xml:space="preserve">equivalent </w:t>
      </w:r>
      <w:r w:rsidRPr="00EB19CA">
        <w:rPr>
          <w:rFonts w:ascii="Times New Roman" w:hAnsi="Times New Roman" w:cs="Times New Roman"/>
          <w:sz w:val="24"/>
          <w:szCs w:val="24"/>
        </w:rPr>
        <w:t xml:space="preserve">to 10% of the </w:t>
      </w:r>
      <w:r w:rsidR="00E1675A">
        <w:rPr>
          <w:rFonts w:ascii="Times New Roman" w:hAnsi="Times New Roman" w:cs="Times New Roman"/>
          <w:sz w:val="24"/>
          <w:szCs w:val="24"/>
        </w:rPr>
        <w:t xml:space="preserve">annual </w:t>
      </w:r>
      <w:r w:rsidRPr="00EB19CA">
        <w:rPr>
          <w:rFonts w:ascii="Times New Roman" w:hAnsi="Times New Roman" w:cs="Times New Roman"/>
          <w:sz w:val="24"/>
          <w:szCs w:val="24"/>
        </w:rPr>
        <w:t xml:space="preserve">contract value in this Department through Demand Draft </w:t>
      </w:r>
      <w:proofErr w:type="spellStart"/>
      <w:r w:rsidRPr="00EB19CA">
        <w:rPr>
          <w:rFonts w:ascii="Times New Roman" w:hAnsi="Times New Roman" w:cs="Times New Roman"/>
          <w:sz w:val="24"/>
          <w:szCs w:val="24"/>
        </w:rPr>
        <w:t>favouring</w:t>
      </w:r>
      <w:proofErr w:type="spellEnd"/>
      <w:r w:rsidRPr="00EB19CA">
        <w:rPr>
          <w:rFonts w:ascii="Times New Roman" w:hAnsi="Times New Roman" w:cs="Times New Roman"/>
          <w:sz w:val="24"/>
          <w:szCs w:val="24"/>
        </w:rPr>
        <w:t xml:space="preserve"> Drawing and </w:t>
      </w:r>
      <w:r w:rsidR="00E1675A" w:rsidRPr="00EB19CA">
        <w:rPr>
          <w:rFonts w:ascii="Times New Roman" w:hAnsi="Times New Roman" w:cs="Times New Roman"/>
          <w:sz w:val="24"/>
          <w:szCs w:val="24"/>
        </w:rPr>
        <w:t xml:space="preserve">Disbursing </w:t>
      </w:r>
      <w:r w:rsidRPr="00EB19CA">
        <w:rPr>
          <w:rFonts w:ascii="Times New Roman" w:hAnsi="Times New Roman" w:cs="Times New Roman"/>
          <w:sz w:val="24"/>
          <w:szCs w:val="24"/>
        </w:rPr>
        <w:t>Officer, Department of Biotechnology as Performance Security.</w:t>
      </w:r>
    </w:p>
    <w:p w:rsidR="00200F7E" w:rsidRPr="00EB19CA" w:rsidRDefault="00200F7E"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would also </w:t>
      </w:r>
      <w:proofErr w:type="gramStart"/>
      <w:r w:rsidRPr="00EB19CA">
        <w:rPr>
          <w:rFonts w:ascii="Times New Roman" w:hAnsi="Times New Roman" w:cs="Times New Roman"/>
          <w:sz w:val="24"/>
          <w:szCs w:val="24"/>
        </w:rPr>
        <w:t>required</w:t>
      </w:r>
      <w:proofErr w:type="gramEnd"/>
      <w:r w:rsidRPr="00EB19CA">
        <w:rPr>
          <w:rFonts w:ascii="Times New Roman" w:hAnsi="Times New Roman" w:cs="Times New Roman"/>
          <w:sz w:val="24"/>
          <w:szCs w:val="24"/>
        </w:rPr>
        <w:t xml:space="preserve"> to submit copy of PAN, Service Tax Registration Certificate along with the Technical Bids failing which the quotation shall not be considered.</w:t>
      </w:r>
    </w:p>
    <w:p w:rsidR="00200F7E" w:rsidRPr="00EB19CA" w:rsidRDefault="00200F7E"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Apart from regular service to the UPSs, the </w:t>
      </w:r>
      <w:r w:rsidR="00E1675A">
        <w:rPr>
          <w:rFonts w:ascii="Times New Roman" w:hAnsi="Times New Roman" w:cs="Times New Roman"/>
          <w:sz w:val="24"/>
          <w:szCs w:val="24"/>
        </w:rPr>
        <w:t xml:space="preserve">firm </w:t>
      </w:r>
      <w:r w:rsidRPr="00EB19CA">
        <w:rPr>
          <w:rFonts w:ascii="Times New Roman" w:hAnsi="Times New Roman" w:cs="Times New Roman"/>
          <w:sz w:val="24"/>
          <w:szCs w:val="24"/>
        </w:rPr>
        <w:t>will be responsible for doing preventive maintenance to all the UPSs in quarterly basis and proper log sheet will be maintained duly signed by the concerned user.  In case of non compliance of preventive maintenance penalty will be made as per the set procedure of computer penalty maintenance clause.  Small patch cords of 2.5</w:t>
      </w:r>
      <w:r w:rsidR="002E5A32">
        <w:rPr>
          <w:rFonts w:ascii="Times New Roman" w:hAnsi="Times New Roman" w:cs="Times New Roman"/>
          <w:sz w:val="24"/>
          <w:szCs w:val="24"/>
        </w:rPr>
        <w:t xml:space="preserve"> </w:t>
      </w:r>
      <w:r w:rsidRPr="00EB19CA">
        <w:rPr>
          <w:rFonts w:ascii="Times New Roman" w:hAnsi="Times New Roman" w:cs="Times New Roman"/>
          <w:sz w:val="24"/>
          <w:szCs w:val="24"/>
        </w:rPr>
        <w:t>meters length for LAN connectivity to be provided by the firm and this should cover under the contracts.</w:t>
      </w:r>
    </w:p>
    <w:p w:rsidR="00446BBF" w:rsidRPr="00EB19CA" w:rsidRDefault="00200F7E"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must prepare proper LAN diagram including IP Nos. and connectivity to L2 Switches with port No. of all nodes within the first quarter of allotting the AMC.  Failing which performance of the firm </w:t>
      </w:r>
      <w:proofErr w:type="spellStart"/>
      <w:r w:rsidRPr="00EB19CA">
        <w:rPr>
          <w:rFonts w:ascii="Times New Roman" w:hAnsi="Times New Roman" w:cs="Times New Roman"/>
          <w:sz w:val="24"/>
          <w:szCs w:val="24"/>
        </w:rPr>
        <w:t>w.r.t</w:t>
      </w:r>
      <w:proofErr w:type="spellEnd"/>
      <w:r w:rsidRPr="00EB19CA">
        <w:rPr>
          <w:rFonts w:ascii="Times New Roman" w:hAnsi="Times New Roman" w:cs="Times New Roman"/>
          <w:sz w:val="24"/>
          <w:szCs w:val="24"/>
        </w:rPr>
        <w:t>. LAN support will be treated as poor.</w:t>
      </w:r>
    </w:p>
    <w:p w:rsidR="00CB6926"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bids not accompanied with the above Pay order/Demand Drafts, shall be summarily rejected. The EMD of unsuccessful bidders will be returned to them on completion of the tender process. </w:t>
      </w:r>
    </w:p>
    <w:p w:rsidR="00CB72EB"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No interest shall be paid on the EMD. If any of the selected bidders, refuses/ or is unable to execute the order, the EMD will be forfeited.</w:t>
      </w:r>
    </w:p>
    <w:p w:rsidR="00CB72EB"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bids will </w:t>
      </w:r>
      <w:r w:rsidR="00A66541" w:rsidRPr="00EB19CA">
        <w:rPr>
          <w:rFonts w:ascii="Times New Roman" w:hAnsi="Times New Roman" w:cs="Times New Roman"/>
          <w:sz w:val="24"/>
          <w:szCs w:val="24"/>
        </w:rPr>
        <w:t>be examined by a Committee of o</w:t>
      </w:r>
      <w:r w:rsidRPr="00EB19CA">
        <w:rPr>
          <w:rFonts w:ascii="Times New Roman" w:hAnsi="Times New Roman" w:cs="Times New Roman"/>
          <w:sz w:val="24"/>
          <w:szCs w:val="24"/>
        </w:rPr>
        <w:t>fficers including technical officers of the Department which may call for clarifications/ additional information from the vendors which must be furnished to the Committee in a</w:t>
      </w:r>
      <w:r w:rsidR="00A66541" w:rsidRPr="00EB19CA">
        <w:rPr>
          <w:rFonts w:ascii="Times New Roman" w:hAnsi="Times New Roman" w:cs="Times New Roman"/>
          <w:sz w:val="24"/>
          <w:szCs w:val="24"/>
        </w:rPr>
        <w:t xml:space="preserve"> stipulated time.</w:t>
      </w:r>
    </w:p>
    <w:p w:rsidR="0080252D"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color w:val="000000"/>
          <w:sz w:val="24"/>
          <w:szCs w:val="24"/>
        </w:rPr>
        <w:t xml:space="preserve">Any incomplete or ambiguous terms/conditions/quotes will disqualify the offer. </w:t>
      </w:r>
    </w:p>
    <w:p w:rsidR="00CB72EB" w:rsidRPr="00EB19CA" w:rsidRDefault="0080252D"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color w:val="000000"/>
          <w:sz w:val="24"/>
          <w:szCs w:val="24"/>
        </w:rPr>
        <w:t>D</w:t>
      </w:r>
      <w:r w:rsidR="00CB72EB" w:rsidRPr="00EB19CA">
        <w:rPr>
          <w:rFonts w:ascii="Times New Roman" w:hAnsi="Times New Roman" w:cs="Times New Roman"/>
          <w:color w:val="000000"/>
          <w:sz w:val="24"/>
          <w:szCs w:val="24"/>
        </w:rPr>
        <w:t>BT reserves the right to accept/reject any or all bids without assigning any reasons thereof.</w:t>
      </w:r>
    </w:p>
    <w:p w:rsidR="00CB72EB"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color w:val="000000"/>
          <w:sz w:val="24"/>
          <w:szCs w:val="24"/>
        </w:rPr>
        <w:t xml:space="preserve">Any set of terms and conditions from the Vendors will not be acceptable to DBT. </w:t>
      </w:r>
    </w:p>
    <w:p w:rsidR="004006C4"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color w:val="000000"/>
          <w:sz w:val="24"/>
          <w:szCs w:val="24"/>
        </w:rPr>
        <w:t>DBT reserves the right to stop the tender process at any stage and go in for fresh tendering without assigning any reasons.</w:t>
      </w:r>
    </w:p>
    <w:p w:rsidR="004006C4" w:rsidRPr="00EB19CA" w:rsidRDefault="00CB72EB"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color w:val="000000"/>
          <w:sz w:val="24"/>
          <w:szCs w:val="24"/>
        </w:rPr>
        <w:t>DBT reserves the right to impose and recover penalty from the vendors who violate the terms &amp; conditions of the tender including refusal to execute the order placed on them for any reasons.</w:t>
      </w:r>
      <w:r w:rsidRPr="00EB19CA">
        <w:rPr>
          <w:rFonts w:ascii="Times New Roman" w:hAnsi="Times New Roman" w:cs="Times New Roman"/>
          <w:sz w:val="24"/>
          <w:szCs w:val="24"/>
        </w:rPr>
        <w:t xml:space="preserve"> </w:t>
      </w:r>
    </w:p>
    <w:p w:rsidR="00157A41" w:rsidRPr="00EB19CA" w:rsidRDefault="00157A41"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A firm black listed by any Govt. office will not be eligible to participate in this tender procedure.</w:t>
      </w:r>
    </w:p>
    <w:p w:rsidR="00157A41" w:rsidRPr="00EB19CA" w:rsidRDefault="00157A41"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Quotations received without separate sealed cover and rates not quoted in specified </w:t>
      </w:r>
      <w:proofErr w:type="spellStart"/>
      <w:r w:rsidRPr="00EB19CA">
        <w:rPr>
          <w:rFonts w:ascii="Times New Roman" w:hAnsi="Times New Roman" w:cs="Times New Roman"/>
          <w:sz w:val="24"/>
          <w:szCs w:val="24"/>
        </w:rPr>
        <w:t>proforma</w:t>
      </w:r>
      <w:proofErr w:type="spellEnd"/>
      <w:r w:rsidRPr="00EB19CA">
        <w:rPr>
          <w:rFonts w:ascii="Times New Roman" w:hAnsi="Times New Roman" w:cs="Times New Roman"/>
          <w:sz w:val="24"/>
          <w:szCs w:val="24"/>
        </w:rPr>
        <w:t xml:space="preserve"> will not be accepted.  The Department reserves the right to reduce or increase the number of items offered for maintenance contract during the currency of AMC.  The Department also reserves the right to reject any quotation without assigning any reason.</w:t>
      </w:r>
    </w:p>
    <w:p w:rsidR="0073651E" w:rsidRPr="00EB19CA" w:rsidRDefault="00157A41"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rates quoted should be net and no discount, free services/offers quoted will be considered for the purpose of clarity it is brought to the </w:t>
      </w:r>
      <w:r w:rsidRPr="00EB19CA">
        <w:rPr>
          <w:rFonts w:ascii="Times New Roman" w:hAnsi="Times New Roman" w:cs="Times New Roman"/>
          <w:sz w:val="24"/>
          <w:szCs w:val="24"/>
        </w:rPr>
        <w:lastRenderedPageBreak/>
        <w:t xml:space="preserve">notice of the firms that Ministry will not be responsible for damage caused to equipments due to electric fluctuations. As such rates quoted should take care of such damages. </w:t>
      </w:r>
      <w:r w:rsidR="0073651E" w:rsidRPr="00EB19CA">
        <w:rPr>
          <w:rFonts w:ascii="Times New Roman" w:hAnsi="Times New Roman" w:cs="Times New Roman"/>
          <w:sz w:val="24"/>
          <w:szCs w:val="24"/>
        </w:rPr>
        <w:t>The firm shall replace/repair equipments damaged due to power fluctuations at their own cost.</w:t>
      </w:r>
    </w:p>
    <w:p w:rsidR="00157A41" w:rsidRPr="00EB19CA" w:rsidRDefault="0073651E"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A check-list as per specimen should accompany the Technical Bid.</w:t>
      </w:r>
      <w:r w:rsidR="00157A41" w:rsidRPr="00EB19CA">
        <w:rPr>
          <w:rFonts w:ascii="Times New Roman" w:hAnsi="Times New Roman" w:cs="Times New Roman"/>
          <w:sz w:val="24"/>
          <w:szCs w:val="24"/>
        </w:rPr>
        <w:t xml:space="preserve"> </w:t>
      </w:r>
    </w:p>
    <w:p w:rsidR="00171E18" w:rsidRPr="00EB19CA" w:rsidRDefault="00171E18"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w:t>
      </w:r>
      <w:proofErr w:type="spellStart"/>
      <w:r w:rsidRPr="00EB19CA">
        <w:rPr>
          <w:rFonts w:ascii="Times New Roman" w:hAnsi="Times New Roman" w:cs="Times New Roman"/>
          <w:sz w:val="24"/>
          <w:szCs w:val="24"/>
        </w:rPr>
        <w:t>tenderer</w:t>
      </w:r>
      <w:proofErr w:type="spellEnd"/>
      <w:r w:rsidRPr="00EB19CA">
        <w:rPr>
          <w:rFonts w:ascii="Times New Roman" w:hAnsi="Times New Roman" w:cs="Times New Roman"/>
          <w:sz w:val="24"/>
          <w:szCs w:val="24"/>
        </w:rPr>
        <w:t xml:space="preserve"> firm/company must be ISO 9001 Certified.</w:t>
      </w:r>
    </w:p>
    <w:p w:rsidR="00171E18" w:rsidRPr="00EB19CA" w:rsidRDefault="00171E18"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w:t>
      </w:r>
      <w:proofErr w:type="spellStart"/>
      <w:r w:rsidRPr="00EB19CA">
        <w:rPr>
          <w:rFonts w:ascii="Times New Roman" w:hAnsi="Times New Roman" w:cs="Times New Roman"/>
          <w:sz w:val="24"/>
          <w:szCs w:val="24"/>
        </w:rPr>
        <w:t>tenderer</w:t>
      </w:r>
      <w:proofErr w:type="spellEnd"/>
      <w:r w:rsidRPr="00EB19CA">
        <w:rPr>
          <w:rFonts w:ascii="Times New Roman" w:hAnsi="Times New Roman" w:cs="Times New Roman"/>
          <w:sz w:val="24"/>
          <w:szCs w:val="24"/>
        </w:rPr>
        <w:t xml:space="preserve"> must have back to back agreement with OEM i.e. M/</w:t>
      </w:r>
      <w:proofErr w:type="spellStart"/>
      <w:r w:rsidRPr="00EB19CA">
        <w:rPr>
          <w:rFonts w:ascii="Times New Roman" w:hAnsi="Times New Roman" w:cs="Times New Roman"/>
          <w:sz w:val="24"/>
          <w:szCs w:val="24"/>
        </w:rPr>
        <w:t>s.HP</w:t>
      </w:r>
      <w:proofErr w:type="spellEnd"/>
      <w:r w:rsidR="00E1675A">
        <w:rPr>
          <w:rFonts w:ascii="Times New Roman" w:hAnsi="Times New Roman" w:cs="Times New Roman"/>
          <w:sz w:val="24"/>
          <w:szCs w:val="24"/>
        </w:rPr>
        <w:t xml:space="preserve">, HCL, </w:t>
      </w:r>
      <w:proofErr w:type="spellStart"/>
      <w:r w:rsidR="00E1675A">
        <w:rPr>
          <w:rFonts w:ascii="Times New Roman" w:hAnsi="Times New Roman" w:cs="Times New Roman"/>
          <w:sz w:val="24"/>
          <w:szCs w:val="24"/>
        </w:rPr>
        <w:t>Sansung</w:t>
      </w:r>
      <w:proofErr w:type="spellEnd"/>
      <w:r w:rsidR="00E1675A">
        <w:rPr>
          <w:rFonts w:ascii="Times New Roman" w:hAnsi="Times New Roman" w:cs="Times New Roman"/>
          <w:sz w:val="24"/>
          <w:szCs w:val="24"/>
        </w:rPr>
        <w:t xml:space="preserve">, </w:t>
      </w:r>
      <w:proofErr w:type="spellStart"/>
      <w:r w:rsidR="00E1675A">
        <w:rPr>
          <w:rFonts w:ascii="Times New Roman" w:hAnsi="Times New Roman" w:cs="Times New Roman"/>
          <w:sz w:val="24"/>
          <w:szCs w:val="24"/>
        </w:rPr>
        <w:t>Lenova</w:t>
      </w:r>
      <w:proofErr w:type="spellEnd"/>
      <w:r w:rsidR="00E1675A">
        <w:rPr>
          <w:rFonts w:ascii="Times New Roman" w:hAnsi="Times New Roman" w:cs="Times New Roman"/>
          <w:sz w:val="24"/>
          <w:szCs w:val="24"/>
        </w:rPr>
        <w:t>, DELL, or Acer</w:t>
      </w:r>
      <w:r w:rsidRPr="00EB19CA">
        <w:rPr>
          <w:rFonts w:ascii="Times New Roman" w:hAnsi="Times New Roman" w:cs="Times New Roman"/>
          <w:sz w:val="24"/>
          <w:szCs w:val="24"/>
        </w:rPr>
        <w:t xml:space="preserve"> for supply of spares and supports.</w:t>
      </w:r>
    </w:p>
    <w:p w:rsidR="00171E18" w:rsidRPr="00EB19CA" w:rsidRDefault="00171E18"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w:t>
      </w:r>
      <w:proofErr w:type="spellStart"/>
      <w:r w:rsidRPr="00EB19CA">
        <w:rPr>
          <w:rFonts w:ascii="Times New Roman" w:hAnsi="Times New Roman" w:cs="Times New Roman"/>
          <w:sz w:val="24"/>
          <w:szCs w:val="24"/>
        </w:rPr>
        <w:t>tenderer</w:t>
      </w:r>
      <w:proofErr w:type="spellEnd"/>
      <w:r w:rsidRPr="00EB19CA">
        <w:rPr>
          <w:rFonts w:ascii="Times New Roman" w:hAnsi="Times New Roman" w:cs="Times New Roman"/>
          <w:sz w:val="24"/>
          <w:szCs w:val="24"/>
        </w:rPr>
        <w:t xml:space="preserve"> must submit authorization letter from M/s.</w:t>
      </w:r>
      <w:r w:rsidR="003C3D9A">
        <w:rPr>
          <w:rFonts w:ascii="Times New Roman" w:hAnsi="Times New Roman" w:cs="Times New Roman"/>
          <w:sz w:val="24"/>
          <w:szCs w:val="24"/>
        </w:rPr>
        <w:t xml:space="preserve"> </w:t>
      </w:r>
      <w:r w:rsidRPr="00EB19CA">
        <w:rPr>
          <w:rFonts w:ascii="Times New Roman" w:hAnsi="Times New Roman" w:cs="Times New Roman"/>
          <w:sz w:val="24"/>
          <w:szCs w:val="24"/>
        </w:rPr>
        <w:t>HP</w:t>
      </w:r>
      <w:r w:rsidR="00E1675A">
        <w:rPr>
          <w:rFonts w:ascii="Times New Roman" w:hAnsi="Times New Roman" w:cs="Times New Roman"/>
          <w:sz w:val="24"/>
          <w:szCs w:val="24"/>
        </w:rPr>
        <w:t xml:space="preserve">, HCL, </w:t>
      </w:r>
      <w:proofErr w:type="spellStart"/>
      <w:r w:rsidR="00E1675A">
        <w:rPr>
          <w:rFonts w:ascii="Times New Roman" w:hAnsi="Times New Roman" w:cs="Times New Roman"/>
          <w:sz w:val="24"/>
          <w:szCs w:val="24"/>
        </w:rPr>
        <w:t>Sansung</w:t>
      </w:r>
      <w:proofErr w:type="spellEnd"/>
      <w:r w:rsidR="00E1675A">
        <w:rPr>
          <w:rFonts w:ascii="Times New Roman" w:hAnsi="Times New Roman" w:cs="Times New Roman"/>
          <w:sz w:val="24"/>
          <w:szCs w:val="24"/>
        </w:rPr>
        <w:t xml:space="preserve">, </w:t>
      </w:r>
      <w:proofErr w:type="spellStart"/>
      <w:r w:rsidR="00E1675A">
        <w:rPr>
          <w:rFonts w:ascii="Times New Roman" w:hAnsi="Times New Roman" w:cs="Times New Roman"/>
          <w:sz w:val="24"/>
          <w:szCs w:val="24"/>
        </w:rPr>
        <w:t>Lenova</w:t>
      </w:r>
      <w:proofErr w:type="spellEnd"/>
      <w:r w:rsidR="00E1675A">
        <w:rPr>
          <w:rFonts w:ascii="Times New Roman" w:hAnsi="Times New Roman" w:cs="Times New Roman"/>
          <w:sz w:val="24"/>
          <w:szCs w:val="24"/>
        </w:rPr>
        <w:t>, DELL, or Acer</w:t>
      </w:r>
      <w:r w:rsidRPr="00EB19CA">
        <w:rPr>
          <w:rFonts w:ascii="Times New Roman" w:hAnsi="Times New Roman" w:cs="Times New Roman"/>
          <w:sz w:val="24"/>
          <w:szCs w:val="24"/>
        </w:rPr>
        <w:t xml:space="preserve"> clearly stating that the </w:t>
      </w:r>
      <w:proofErr w:type="spellStart"/>
      <w:r w:rsidRPr="00EB19CA">
        <w:rPr>
          <w:rFonts w:ascii="Times New Roman" w:hAnsi="Times New Roman" w:cs="Times New Roman"/>
          <w:sz w:val="24"/>
          <w:szCs w:val="24"/>
        </w:rPr>
        <w:t>tenderer</w:t>
      </w:r>
      <w:proofErr w:type="spellEnd"/>
      <w:r w:rsidRPr="00EB19CA">
        <w:rPr>
          <w:rFonts w:ascii="Times New Roman" w:hAnsi="Times New Roman" w:cs="Times New Roman"/>
          <w:sz w:val="24"/>
          <w:szCs w:val="24"/>
        </w:rPr>
        <w:t xml:space="preserve"> has the authority and competence to provide services for HP make equipment and that HP will extend all support to them in discharging their contract.</w:t>
      </w:r>
    </w:p>
    <w:p w:rsidR="00171E18" w:rsidRPr="00EB19CA" w:rsidRDefault="00171E18"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 xml:space="preserve">The technical bids without HP </w:t>
      </w:r>
      <w:r w:rsidR="00E1675A">
        <w:rPr>
          <w:rFonts w:ascii="Times New Roman" w:hAnsi="Times New Roman" w:cs="Times New Roman"/>
          <w:sz w:val="24"/>
          <w:szCs w:val="24"/>
        </w:rPr>
        <w:t xml:space="preserve">HCL, </w:t>
      </w:r>
      <w:proofErr w:type="spellStart"/>
      <w:r w:rsidR="00E1675A">
        <w:rPr>
          <w:rFonts w:ascii="Times New Roman" w:hAnsi="Times New Roman" w:cs="Times New Roman"/>
          <w:sz w:val="24"/>
          <w:szCs w:val="24"/>
        </w:rPr>
        <w:t>Sansung</w:t>
      </w:r>
      <w:proofErr w:type="spellEnd"/>
      <w:r w:rsidR="00E1675A">
        <w:rPr>
          <w:rFonts w:ascii="Times New Roman" w:hAnsi="Times New Roman" w:cs="Times New Roman"/>
          <w:sz w:val="24"/>
          <w:szCs w:val="24"/>
        </w:rPr>
        <w:t xml:space="preserve">, </w:t>
      </w:r>
      <w:proofErr w:type="spellStart"/>
      <w:proofErr w:type="gramStart"/>
      <w:r w:rsidR="00E1675A">
        <w:rPr>
          <w:rFonts w:ascii="Times New Roman" w:hAnsi="Times New Roman" w:cs="Times New Roman"/>
          <w:sz w:val="24"/>
          <w:szCs w:val="24"/>
        </w:rPr>
        <w:t>Lenova</w:t>
      </w:r>
      <w:proofErr w:type="spellEnd"/>
      <w:proofErr w:type="gramEnd"/>
      <w:r w:rsidR="00E1675A">
        <w:rPr>
          <w:rFonts w:ascii="Times New Roman" w:hAnsi="Times New Roman" w:cs="Times New Roman"/>
          <w:sz w:val="24"/>
          <w:szCs w:val="24"/>
        </w:rPr>
        <w:t>, DELL, or Acer</w:t>
      </w:r>
      <w:r w:rsidR="00E1675A" w:rsidRPr="00EB19CA">
        <w:rPr>
          <w:rFonts w:ascii="Times New Roman" w:hAnsi="Times New Roman" w:cs="Times New Roman"/>
          <w:sz w:val="24"/>
          <w:szCs w:val="24"/>
        </w:rPr>
        <w:t xml:space="preserve"> </w:t>
      </w:r>
      <w:r w:rsidRPr="00EB19CA">
        <w:rPr>
          <w:rFonts w:ascii="Times New Roman" w:hAnsi="Times New Roman" w:cs="Times New Roman"/>
          <w:sz w:val="24"/>
          <w:szCs w:val="24"/>
        </w:rPr>
        <w:t>authorization letter will not be considered.</w:t>
      </w:r>
    </w:p>
    <w:p w:rsidR="00171E18" w:rsidRPr="00EB19CA" w:rsidRDefault="00171E18" w:rsidP="008144A4">
      <w:pPr>
        <w:pStyle w:val="NoSpacing"/>
        <w:numPr>
          <w:ilvl w:val="0"/>
          <w:numId w:val="9"/>
        </w:numPr>
        <w:jc w:val="both"/>
        <w:rPr>
          <w:rFonts w:ascii="Times New Roman" w:hAnsi="Times New Roman" w:cs="Times New Roman"/>
          <w:sz w:val="24"/>
          <w:szCs w:val="24"/>
        </w:rPr>
      </w:pPr>
      <w:r w:rsidRPr="00EB19CA">
        <w:rPr>
          <w:rFonts w:ascii="Times New Roman" w:hAnsi="Times New Roman" w:cs="Times New Roman"/>
          <w:sz w:val="24"/>
          <w:szCs w:val="24"/>
        </w:rPr>
        <w:t>Performance certificates from the existing Govt. clients (organizations) must be attached.</w:t>
      </w:r>
    </w:p>
    <w:p w:rsidR="00171E18" w:rsidRDefault="003C3D9A" w:rsidP="008144A4">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Regarding support pack, the computers and printers are under warrantee till March, 2017.</w:t>
      </w:r>
      <w:r w:rsidR="00171E18" w:rsidRPr="00EB19CA">
        <w:rPr>
          <w:rFonts w:ascii="Times New Roman" w:hAnsi="Times New Roman" w:cs="Times New Roman"/>
          <w:sz w:val="24"/>
          <w:szCs w:val="24"/>
        </w:rPr>
        <w:t xml:space="preserve"> </w:t>
      </w:r>
    </w:p>
    <w:p w:rsidR="00E6214E" w:rsidRPr="00EB19CA" w:rsidRDefault="00E6214E" w:rsidP="008144A4">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As regards support pack, the engineer will</w:t>
      </w:r>
      <w:r w:rsidR="00E1675A">
        <w:rPr>
          <w:rFonts w:ascii="Times New Roman" w:hAnsi="Times New Roman" w:cs="Times New Roman"/>
          <w:sz w:val="24"/>
          <w:szCs w:val="24"/>
        </w:rPr>
        <w:t xml:space="preserve"> directly coordinate </w:t>
      </w:r>
      <w:r>
        <w:rPr>
          <w:rFonts w:ascii="Times New Roman" w:hAnsi="Times New Roman" w:cs="Times New Roman"/>
          <w:sz w:val="24"/>
          <w:szCs w:val="24"/>
        </w:rPr>
        <w:t xml:space="preserve">with the company and solve the problem. </w:t>
      </w:r>
    </w:p>
    <w:p w:rsidR="004006C4" w:rsidRPr="00EB19CA" w:rsidRDefault="004006C4" w:rsidP="008144A4">
      <w:pPr>
        <w:pStyle w:val="NoSpacing"/>
        <w:ind w:left="2160"/>
        <w:jc w:val="both"/>
        <w:rPr>
          <w:rFonts w:ascii="Times New Roman" w:hAnsi="Times New Roman" w:cs="Times New Roman"/>
          <w:sz w:val="24"/>
          <w:szCs w:val="24"/>
        </w:rPr>
      </w:pPr>
    </w:p>
    <w:p w:rsidR="00E07427" w:rsidRPr="00EB19CA" w:rsidRDefault="00200F7E" w:rsidP="008144A4">
      <w:pPr>
        <w:pStyle w:val="NoSpacing"/>
        <w:jc w:val="both"/>
        <w:rPr>
          <w:rFonts w:ascii="Times New Roman" w:hAnsi="Times New Roman" w:cs="Times New Roman"/>
          <w:sz w:val="24"/>
          <w:szCs w:val="24"/>
        </w:rPr>
      </w:pPr>
      <w:r w:rsidRPr="00EB19CA">
        <w:rPr>
          <w:rFonts w:ascii="Times New Roman" w:hAnsi="Times New Roman" w:cs="Times New Roman"/>
          <w:sz w:val="24"/>
          <w:szCs w:val="24"/>
        </w:rPr>
        <w:t>3.</w:t>
      </w:r>
      <w:r w:rsidRPr="00EB19CA">
        <w:rPr>
          <w:rFonts w:ascii="Times New Roman" w:hAnsi="Times New Roman" w:cs="Times New Roman"/>
          <w:sz w:val="24"/>
          <w:szCs w:val="24"/>
        </w:rPr>
        <w:tab/>
        <w:t xml:space="preserve">The </w:t>
      </w:r>
      <w:r w:rsidR="00157A41" w:rsidRPr="00EB19CA">
        <w:rPr>
          <w:rFonts w:ascii="Times New Roman" w:hAnsi="Times New Roman" w:cs="Times New Roman"/>
          <w:sz w:val="24"/>
          <w:szCs w:val="24"/>
        </w:rPr>
        <w:t>interested</w:t>
      </w:r>
      <w:r w:rsidRPr="00EB19CA">
        <w:rPr>
          <w:rFonts w:ascii="Times New Roman" w:hAnsi="Times New Roman" w:cs="Times New Roman"/>
          <w:sz w:val="24"/>
          <w:szCs w:val="24"/>
        </w:rPr>
        <w:t xml:space="preserve"> firm may submit their documents satisfying the technical bid requirements in</w:t>
      </w:r>
      <w:r w:rsidR="00157A41" w:rsidRPr="00EB19CA">
        <w:rPr>
          <w:rFonts w:ascii="Times New Roman" w:hAnsi="Times New Roman" w:cs="Times New Roman"/>
          <w:sz w:val="24"/>
          <w:szCs w:val="24"/>
        </w:rPr>
        <w:t xml:space="preserve"> </w:t>
      </w:r>
      <w:r w:rsidRPr="00EB19CA">
        <w:rPr>
          <w:rFonts w:ascii="Times New Roman" w:hAnsi="Times New Roman" w:cs="Times New Roman"/>
          <w:sz w:val="24"/>
          <w:szCs w:val="24"/>
        </w:rPr>
        <w:t xml:space="preserve">a sealed cover </w:t>
      </w:r>
      <w:r w:rsidR="00157A41" w:rsidRPr="00EB19CA">
        <w:rPr>
          <w:rFonts w:ascii="Times New Roman" w:hAnsi="Times New Roman" w:cs="Times New Roman"/>
          <w:sz w:val="24"/>
          <w:szCs w:val="24"/>
        </w:rPr>
        <w:t xml:space="preserve">as stated above to </w:t>
      </w:r>
      <w:proofErr w:type="spellStart"/>
      <w:r w:rsidR="00157A41" w:rsidRPr="00EB19CA">
        <w:rPr>
          <w:rFonts w:ascii="Times New Roman" w:hAnsi="Times New Roman" w:cs="Times New Roman"/>
          <w:sz w:val="24"/>
          <w:szCs w:val="24"/>
        </w:rPr>
        <w:t>Shri</w:t>
      </w:r>
      <w:proofErr w:type="spellEnd"/>
      <w:r w:rsidR="00E6214E">
        <w:rPr>
          <w:rFonts w:ascii="Times New Roman" w:hAnsi="Times New Roman" w:cs="Times New Roman"/>
          <w:sz w:val="24"/>
          <w:szCs w:val="24"/>
        </w:rPr>
        <w:t xml:space="preserve"> J.K. Dora</w:t>
      </w:r>
      <w:r w:rsidR="00157A41" w:rsidRPr="00EB19CA">
        <w:rPr>
          <w:rFonts w:ascii="Times New Roman" w:hAnsi="Times New Roman" w:cs="Times New Roman"/>
          <w:sz w:val="24"/>
          <w:szCs w:val="24"/>
        </w:rPr>
        <w:t xml:space="preserve">, Under Secretary to </w:t>
      </w:r>
      <w:r w:rsidR="000D7A94">
        <w:rPr>
          <w:rFonts w:ascii="Times New Roman" w:hAnsi="Times New Roman" w:cs="Times New Roman"/>
          <w:sz w:val="24"/>
          <w:szCs w:val="24"/>
        </w:rPr>
        <w:t>Government of India, Room No.704</w:t>
      </w:r>
      <w:r w:rsidR="00157A41" w:rsidRPr="00EB19CA">
        <w:rPr>
          <w:rFonts w:ascii="Times New Roman" w:hAnsi="Times New Roman" w:cs="Times New Roman"/>
          <w:sz w:val="24"/>
          <w:szCs w:val="24"/>
        </w:rPr>
        <w:t>, 7</w:t>
      </w:r>
      <w:r w:rsidR="00157A41" w:rsidRPr="00EB19CA">
        <w:rPr>
          <w:rFonts w:ascii="Times New Roman" w:hAnsi="Times New Roman" w:cs="Times New Roman"/>
          <w:sz w:val="24"/>
          <w:szCs w:val="24"/>
          <w:vertAlign w:val="superscript"/>
        </w:rPr>
        <w:t>th</w:t>
      </w:r>
      <w:r w:rsidR="00157A41" w:rsidRPr="00EB19CA">
        <w:rPr>
          <w:rFonts w:ascii="Times New Roman" w:hAnsi="Times New Roman" w:cs="Times New Roman"/>
          <w:sz w:val="24"/>
          <w:szCs w:val="24"/>
        </w:rPr>
        <w:t xml:space="preserve"> Floor, Block No.2, CGO Complex, </w:t>
      </w:r>
      <w:proofErr w:type="gramStart"/>
      <w:r w:rsidR="00157A41" w:rsidRPr="00EB19CA">
        <w:rPr>
          <w:rFonts w:ascii="Times New Roman" w:hAnsi="Times New Roman" w:cs="Times New Roman"/>
          <w:sz w:val="24"/>
          <w:szCs w:val="24"/>
        </w:rPr>
        <w:t>Lodi</w:t>
      </w:r>
      <w:proofErr w:type="gramEnd"/>
      <w:r w:rsidR="00157A41" w:rsidRPr="00EB19CA">
        <w:rPr>
          <w:rFonts w:ascii="Times New Roman" w:hAnsi="Times New Roman" w:cs="Times New Roman"/>
          <w:sz w:val="24"/>
          <w:szCs w:val="24"/>
        </w:rPr>
        <w:t xml:space="preserve"> Road, New Delhi by </w:t>
      </w:r>
      <w:r w:rsidR="004D7D70">
        <w:rPr>
          <w:rFonts w:ascii="Times New Roman" w:hAnsi="Times New Roman" w:cs="Times New Roman"/>
          <w:sz w:val="24"/>
          <w:szCs w:val="24"/>
        </w:rPr>
        <w:t>11.00 a</w:t>
      </w:r>
      <w:r w:rsidR="00157A41" w:rsidRPr="00EB19CA">
        <w:rPr>
          <w:rFonts w:ascii="Times New Roman" w:hAnsi="Times New Roman" w:cs="Times New Roman"/>
          <w:sz w:val="24"/>
          <w:szCs w:val="24"/>
        </w:rPr>
        <w:t>m on</w:t>
      </w:r>
      <w:r w:rsidR="004D7D70">
        <w:rPr>
          <w:rFonts w:ascii="Times New Roman" w:hAnsi="Times New Roman" w:cs="Times New Roman"/>
          <w:sz w:val="24"/>
          <w:szCs w:val="24"/>
        </w:rPr>
        <w:t xml:space="preserve"> 03.06.2016.</w:t>
      </w:r>
    </w:p>
    <w:p w:rsidR="00157A41" w:rsidRPr="00EB19CA" w:rsidRDefault="00157A41" w:rsidP="008144A4">
      <w:pPr>
        <w:pStyle w:val="NoSpacing"/>
        <w:jc w:val="both"/>
        <w:rPr>
          <w:rFonts w:ascii="Times New Roman" w:hAnsi="Times New Roman" w:cs="Times New Roman"/>
          <w:sz w:val="24"/>
          <w:szCs w:val="24"/>
        </w:rPr>
      </w:pPr>
    </w:p>
    <w:p w:rsidR="00CB72EB" w:rsidRPr="00EB19CA" w:rsidRDefault="00CB72EB" w:rsidP="008144A4">
      <w:pPr>
        <w:spacing w:after="0" w:line="240" w:lineRule="auto"/>
        <w:jc w:val="both"/>
        <w:rPr>
          <w:rFonts w:ascii="Times New Roman" w:hAnsi="Times New Roman" w:cs="Times New Roman"/>
          <w:sz w:val="24"/>
          <w:szCs w:val="24"/>
        </w:rPr>
      </w:pPr>
    </w:p>
    <w:p w:rsidR="00CB72EB" w:rsidRPr="00EB19CA" w:rsidRDefault="00CB72EB" w:rsidP="008144A4">
      <w:pPr>
        <w:pStyle w:val="NoSpacing"/>
        <w:jc w:val="right"/>
        <w:rPr>
          <w:rFonts w:ascii="Times New Roman" w:hAnsi="Times New Roman" w:cs="Times New Roman"/>
          <w:b/>
          <w:sz w:val="24"/>
          <w:szCs w:val="24"/>
        </w:rPr>
      </w:pPr>
      <w:r w:rsidRPr="00EB19CA">
        <w:rPr>
          <w:rFonts w:ascii="Times New Roman" w:hAnsi="Times New Roman" w:cs="Times New Roman"/>
          <w:b/>
          <w:sz w:val="24"/>
          <w:szCs w:val="24"/>
        </w:rPr>
        <w:t>(</w:t>
      </w:r>
      <w:r w:rsidR="000D7A94">
        <w:rPr>
          <w:rFonts w:ascii="Times New Roman" w:hAnsi="Times New Roman" w:cs="Times New Roman"/>
          <w:b/>
          <w:sz w:val="24"/>
          <w:szCs w:val="24"/>
        </w:rPr>
        <w:t>J.K. Dora</w:t>
      </w:r>
      <w:r w:rsidRPr="00EB19CA">
        <w:rPr>
          <w:rFonts w:ascii="Times New Roman" w:hAnsi="Times New Roman" w:cs="Times New Roman"/>
          <w:b/>
          <w:sz w:val="24"/>
          <w:szCs w:val="24"/>
        </w:rPr>
        <w:t>)</w:t>
      </w:r>
    </w:p>
    <w:p w:rsidR="00CB72EB" w:rsidRPr="00EB19CA" w:rsidRDefault="00CB72EB" w:rsidP="008144A4">
      <w:pPr>
        <w:pStyle w:val="NoSpacing"/>
        <w:jc w:val="right"/>
        <w:rPr>
          <w:rFonts w:ascii="Times New Roman" w:hAnsi="Times New Roman" w:cs="Times New Roman"/>
          <w:sz w:val="24"/>
          <w:szCs w:val="24"/>
        </w:rPr>
      </w:pPr>
      <w:proofErr w:type="gramStart"/>
      <w:r w:rsidRPr="00EB19CA">
        <w:rPr>
          <w:rFonts w:ascii="Times New Roman" w:hAnsi="Times New Roman" w:cs="Times New Roman"/>
          <w:sz w:val="24"/>
          <w:szCs w:val="24"/>
        </w:rPr>
        <w:t>Under Secretary to the Govt. of India.</w:t>
      </w:r>
      <w:proofErr w:type="gramEnd"/>
    </w:p>
    <w:p w:rsidR="00CB72EB" w:rsidRPr="00EB19CA" w:rsidRDefault="00CB72EB" w:rsidP="008144A4">
      <w:pPr>
        <w:pStyle w:val="NoSpacing"/>
        <w:jc w:val="right"/>
        <w:rPr>
          <w:rFonts w:ascii="Times New Roman" w:hAnsi="Times New Roman" w:cs="Times New Roman"/>
          <w:sz w:val="24"/>
          <w:szCs w:val="24"/>
        </w:rPr>
      </w:pPr>
      <w:r w:rsidRPr="00EB19CA">
        <w:rPr>
          <w:rFonts w:ascii="Times New Roman" w:hAnsi="Times New Roman" w:cs="Times New Roman"/>
          <w:sz w:val="24"/>
          <w:szCs w:val="24"/>
        </w:rPr>
        <w:t xml:space="preserve">Tele: 011-2436 </w:t>
      </w:r>
      <w:r w:rsidR="000D7A94">
        <w:rPr>
          <w:rFonts w:ascii="Times New Roman" w:hAnsi="Times New Roman" w:cs="Times New Roman"/>
          <w:sz w:val="24"/>
          <w:szCs w:val="24"/>
        </w:rPr>
        <w:t>988</w:t>
      </w:r>
      <w:r w:rsidRPr="00EB19CA">
        <w:rPr>
          <w:rFonts w:ascii="Times New Roman" w:hAnsi="Times New Roman" w:cs="Times New Roman"/>
          <w:sz w:val="24"/>
          <w:szCs w:val="24"/>
        </w:rPr>
        <w:t>8</w:t>
      </w:r>
    </w:p>
    <w:p w:rsidR="0073651E" w:rsidRPr="00EB19CA" w:rsidRDefault="0073651E" w:rsidP="008144A4">
      <w:pPr>
        <w:pStyle w:val="NoSpacing"/>
        <w:jc w:val="right"/>
        <w:rPr>
          <w:rFonts w:ascii="Times New Roman" w:hAnsi="Times New Roman"/>
          <w:sz w:val="24"/>
        </w:rPr>
      </w:pPr>
    </w:p>
    <w:p w:rsidR="0000419E" w:rsidRDefault="0000419E" w:rsidP="008144A4">
      <w:pPr>
        <w:spacing w:line="240" w:lineRule="auto"/>
        <w:rPr>
          <w:rFonts w:ascii="Times New Roman" w:eastAsiaTheme="minorEastAsia" w:hAnsi="Times New Roman"/>
          <w:sz w:val="24"/>
          <w:lang w:val="en-US"/>
        </w:rPr>
      </w:pPr>
      <w:r>
        <w:rPr>
          <w:rFonts w:ascii="Times New Roman" w:hAnsi="Times New Roman"/>
          <w:sz w:val="24"/>
        </w:rPr>
        <w:br w:type="page"/>
      </w:r>
    </w:p>
    <w:p w:rsidR="0000419E" w:rsidRPr="00E0180D" w:rsidRDefault="0000419E" w:rsidP="008144A4">
      <w:pPr>
        <w:spacing w:after="0" w:line="240" w:lineRule="auto"/>
        <w:jc w:val="center"/>
        <w:rPr>
          <w:rFonts w:ascii="Arial" w:hAnsi="Arial" w:cs="Arial"/>
          <w:sz w:val="20"/>
          <w:szCs w:val="20"/>
          <w:u w:val="single"/>
        </w:rPr>
      </w:pPr>
      <w:r>
        <w:rPr>
          <w:rFonts w:ascii="Arial" w:hAnsi="Arial" w:cs="Arial"/>
          <w:sz w:val="20"/>
          <w:szCs w:val="20"/>
          <w:u w:val="single"/>
        </w:rPr>
        <w:lastRenderedPageBreak/>
        <w:t>CHECK LIST</w:t>
      </w:r>
    </w:p>
    <w:p w:rsidR="0000419E" w:rsidRPr="00E0180D" w:rsidRDefault="0000419E" w:rsidP="008144A4">
      <w:pPr>
        <w:spacing w:after="0" w:line="240" w:lineRule="auto"/>
        <w:jc w:val="center"/>
        <w:rPr>
          <w:rFonts w:ascii="Arial" w:hAnsi="Arial" w:cs="Arial"/>
          <w:sz w:val="20"/>
          <w:szCs w:val="20"/>
          <w:u w:val="single"/>
        </w:rPr>
      </w:pPr>
    </w:p>
    <w:p w:rsidR="0000419E" w:rsidRPr="00EB19CA" w:rsidRDefault="0000419E" w:rsidP="008144A4">
      <w:pPr>
        <w:pStyle w:val="NoSpacing"/>
        <w:jc w:val="both"/>
        <w:rPr>
          <w:rFonts w:ascii="Times New Roman" w:hAnsi="Times New Roman" w:cs="Times New Roman"/>
          <w:b/>
          <w:sz w:val="24"/>
          <w:szCs w:val="28"/>
          <w:u w:val="single"/>
        </w:rPr>
      </w:pPr>
      <w:r w:rsidRPr="00EB19CA">
        <w:rPr>
          <w:rFonts w:ascii="Times New Roman" w:hAnsi="Times New Roman" w:cs="Times New Roman"/>
          <w:b/>
          <w:sz w:val="24"/>
          <w:szCs w:val="28"/>
          <w:u w:val="single"/>
        </w:rPr>
        <w:t>ANNUAL</w:t>
      </w:r>
      <w:r>
        <w:rPr>
          <w:rFonts w:ascii="Times New Roman" w:hAnsi="Times New Roman" w:cs="Times New Roman"/>
          <w:b/>
          <w:sz w:val="24"/>
          <w:szCs w:val="28"/>
          <w:u w:val="single"/>
        </w:rPr>
        <w:t xml:space="preserve"> COMPREHENSIVE MAINTENANCE CONT</w:t>
      </w:r>
      <w:r w:rsidRPr="00EB19CA">
        <w:rPr>
          <w:rFonts w:ascii="Times New Roman" w:hAnsi="Times New Roman" w:cs="Times New Roman"/>
          <w:b/>
          <w:sz w:val="24"/>
          <w:szCs w:val="28"/>
          <w:u w:val="single"/>
        </w:rPr>
        <w:t>RACT (ACMC) FOR COMPUTERS, SERVERS, LAP TOPS, LCD PROJECTORS, PRINTERS, LOCAL AREA NETWORK (LAN) INSTALLATIO</w:t>
      </w:r>
      <w:r w:rsidR="005B0E4F">
        <w:rPr>
          <w:rFonts w:ascii="Times New Roman" w:hAnsi="Times New Roman" w:cs="Times New Roman"/>
          <w:b/>
          <w:sz w:val="24"/>
          <w:szCs w:val="28"/>
          <w:u w:val="single"/>
        </w:rPr>
        <w:t>N</w:t>
      </w:r>
      <w:r w:rsidRPr="00EB19CA">
        <w:rPr>
          <w:rFonts w:ascii="Times New Roman" w:hAnsi="Times New Roman" w:cs="Times New Roman"/>
          <w:b/>
          <w:sz w:val="24"/>
          <w:szCs w:val="28"/>
          <w:u w:val="single"/>
        </w:rPr>
        <w:t>S</w:t>
      </w:r>
      <w:r>
        <w:rPr>
          <w:rFonts w:ascii="Times New Roman" w:hAnsi="Times New Roman" w:cs="Times New Roman"/>
          <w:b/>
          <w:sz w:val="24"/>
          <w:szCs w:val="28"/>
          <w:u w:val="single"/>
        </w:rPr>
        <w:t xml:space="preserve"> </w:t>
      </w:r>
      <w:r w:rsidR="005B0E4F">
        <w:rPr>
          <w:rFonts w:ascii="Times New Roman" w:hAnsi="Times New Roman" w:cs="Times New Roman"/>
          <w:b/>
          <w:sz w:val="24"/>
          <w:szCs w:val="28"/>
          <w:u w:val="single"/>
        </w:rPr>
        <w:t xml:space="preserve">AND UPSs </w:t>
      </w:r>
      <w:r w:rsidRPr="00EB19CA">
        <w:rPr>
          <w:rFonts w:ascii="Times New Roman" w:hAnsi="Times New Roman" w:cs="Times New Roman"/>
          <w:b/>
          <w:sz w:val="24"/>
          <w:szCs w:val="28"/>
          <w:u w:val="single"/>
        </w:rPr>
        <w:t xml:space="preserve"> IN THE DEPARTMENT OF BIOTECHNOLOGY</w:t>
      </w:r>
    </w:p>
    <w:p w:rsidR="0000419E" w:rsidRDefault="0000419E" w:rsidP="008144A4">
      <w:pPr>
        <w:spacing w:after="0" w:line="240" w:lineRule="auto"/>
        <w:rPr>
          <w:rFonts w:ascii="Arial" w:hAnsi="Arial" w:cs="Arial"/>
          <w:sz w:val="20"/>
          <w:szCs w:val="20"/>
        </w:rPr>
      </w:pPr>
    </w:p>
    <w:tbl>
      <w:tblPr>
        <w:tblStyle w:val="TableGrid"/>
        <w:tblW w:w="0" w:type="auto"/>
        <w:tblInd w:w="108" w:type="dxa"/>
        <w:tblLook w:val="04A0"/>
      </w:tblPr>
      <w:tblGrid>
        <w:gridCol w:w="653"/>
        <w:gridCol w:w="3883"/>
        <w:gridCol w:w="2275"/>
        <w:gridCol w:w="2323"/>
      </w:tblGrid>
      <w:tr w:rsidR="007E783D" w:rsidRPr="00E0180D" w:rsidTr="005B0E4F">
        <w:tc>
          <w:tcPr>
            <w:tcW w:w="653" w:type="dxa"/>
          </w:tcPr>
          <w:p w:rsidR="0000419E" w:rsidRPr="00E0180D" w:rsidRDefault="0000419E" w:rsidP="008144A4">
            <w:r w:rsidRPr="00E0180D">
              <w:t>Sl. No.</w:t>
            </w:r>
          </w:p>
        </w:tc>
        <w:tc>
          <w:tcPr>
            <w:tcW w:w="3883" w:type="dxa"/>
          </w:tcPr>
          <w:p w:rsidR="0000419E" w:rsidRPr="00E0180D" w:rsidRDefault="0000419E" w:rsidP="008144A4">
            <w:r>
              <w:t xml:space="preserve">Description </w:t>
            </w:r>
          </w:p>
        </w:tc>
        <w:tc>
          <w:tcPr>
            <w:tcW w:w="2275" w:type="dxa"/>
          </w:tcPr>
          <w:p w:rsidR="0000419E" w:rsidRPr="00E0180D" w:rsidRDefault="0000419E" w:rsidP="008144A4">
            <w:r>
              <w:t>Yes or No</w:t>
            </w:r>
          </w:p>
        </w:tc>
        <w:tc>
          <w:tcPr>
            <w:tcW w:w="2323" w:type="dxa"/>
          </w:tcPr>
          <w:p w:rsidR="0000419E" w:rsidRPr="00E0180D" w:rsidRDefault="0000419E" w:rsidP="008144A4">
            <w:r>
              <w:t xml:space="preserve">If Yes, Page </w:t>
            </w:r>
            <w:proofErr w:type="spellStart"/>
            <w:r>
              <w:t>No.of</w:t>
            </w:r>
            <w:proofErr w:type="spellEnd"/>
            <w:r>
              <w:t xml:space="preserve"> tender document</w:t>
            </w:r>
          </w:p>
        </w:tc>
      </w:tr>
      <w:tr w:rsidR="007E783D" w:rsidRPr="00E0180D" w:rsidTr="005B0E4F">
        <w:tc>
          <w:tcPr>
            <w:tcW w:w="653" w:type="dxa"/>
          </w:tcPr>
          <w:p w:rsidR="0000419E" w:rsidRPr="00E0180D" w:rsidRDefault="0000419E" w:rsidP="008144A4">
            <w:r w:rsidRPr="00E0180D">
              <w:t>1.</w:t>
            </w:r>
          </w:p>
        </w:tc>
        <w:tc>
          <w:tcPr>
            <w:tcW w:w="3883" w:type="dxa"/>
          </w:tcPr>
          <w:p w:rsidR="0000419E" w:rsidRPr="00E0180D" w:rsidRDefault="0000419E" w:rsidP="008144A4">
            <w:r>
              <w:t>Whether the firm is in existence for more than 5 years in the trade and also with an yearly turn over for more than Rs.</w:t>
            </w:r>
            <w:r w:rsidR="004D7D70">
              <w:t xml:space="preserve">50 </w:t>
            </w:r>
            <w:proofErr w:type="spellStart"/>
            <w:r>
              <w:t>lakhs</w:t>
            </w:r>
            <w:proofErr w:type="spellEnd"/>
            <w:r>
              <w:t xml:space="preserve"> during the last 3 years</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4D7D70" w:rsidRPr="00E0180D" w:rsidRDefault="004D7D70" w:rsidP="008144A4">
            <w:r>
              <w:t>2.</w:t>
            </w:r>
          </w:p>
        </w:tc>
        <w:tc>
          <w:tcPr>
            <w:tcW w:w="3883" w:type="dxa"/>
          </w:tcPr>
          <w:p w:rsidR="004D7D70" w:rsidRDefault="004D7D70" w:rsidP="008144A4">
            <w:r>
              <w:t>The tender should be accompanied by Earnest Money of Rs.40,000 (Rupees forty Thousand) in the form of DD drawn in favour of DDO,DBT payable at New Delhi</w:t>
            </w:r>
          </w:p>
        </w:tc>
        <w:tc>
          <w:tcPr>
            <w:tcW w:w="2275" w:type="dxa"/>
          </w:tcPr>
          <w:p w:rsidR="004D7D70" w:rsidRPr="00E0180D" w:rsidRDefault="004D7D70" w:rsidP="008144A4">
            <w:pPr>
              <w:rPr>
                <w:u w:val="single"/>
              </w:rPr>
            </w:pPr>
          </w:p>
        </w:tc>
        <w:tc>
          <w:tcPr>
            <w:tcW w:w="2323" w:type="dxa"/>
          </w:tcPr>
          <w:p w:rsidR="004D7D70" w:rsidRPr="00E0180D" w:rsidRDefault="004D7D70" w:rsidP="008144A4">
            <w:pPr>
              <w:rPr>
                <w:u w:val="single"/>
              </w:rPr>
            </w:pPr>
          </w:p>
        </w:tc>
      </w:tr>
      <w:tr w:rsidR="007E783D" w:rsidRPr="00E0180D" w:rsidTr="005B0E4F">
        <w:tc>
          <w:tcPr>
            <w:tcW w:w="653" w:type="dxa"/>
          </w:tcPr>
          <w:p w:rsidR="0000419E" w:rsidRPr="00E0180D" w:rsidRDefault="005B0E4F" w:rsidP="008144A4">
            <w:r>
              <w:t>3</w:t>
            </w:r>
            <w:r w:rsidR="0000419E" w:rsidRPr="00E0180D">
              <w:t>.</w:t>
            </w:r>
          </w:p>
        </w:tc>
        <w:tc>
          <w:tcPr>
            <w:tcW w:w="3883" w:type="dxa"/>
          </w:tcPr>
          <w:p w:rsidR="0000419E" w:rsidRDefault="0000419E" w:rsidP="008144A4">
            <w:r>
              <w:t>Previous Experience</w:t>
            </w:r>
          </w:p>
          <w:p w:rsidR="004D7D70" w:rsidRPr="00E0180D" w:rsidRDefault="004D7D70" w:rsidP="008144A4"/>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Pr="00E0180D" w:rsidRDefault="005B0E4F" w:rsidP="008144A4">
            <w:r>
              <w:t>4</w:t>
            </w:r>
            <w:r w:rsidR="0000419E" w:rsidRPr="00E0180D">
              <w:t>.</w:t>
            </w:r>
          </w:p>
        </w:tc>
        <w:tc>
          <w:tcPr>
            <w:tcW w:w="3883" w:type="dxa"/>
          </w:tcPr>
          <w:p w:rsidR="0000419E" w:rsidRPr="00E0180D" w:rsidRDefault="004D7D70" w:rsidP="008144A4">
            <w:r>
              <w:t xml:space="preserve">The Bidders must be registered with Dept. of VAT, </w:t>
            </w:r>
            <w:proofErr w:type="spellStart"/>
            <w:r>
              <w:t>Govt.of</w:t>
            </w:r>
            <w:proofErr w:type="spellEnd"/>
            <w:r>
              <w:t xml:space="preserve"> Delhi for local Sales Tax/</w:t>
            </w:r>
            <w:proofErr w:type="gramStart"/>
            <w:r>
              <w:t>VAT .</w:t>
            </w:r>
            <w:proofErr w:type="gramEnd"/>
            <w:r>
              <w:t xml:space="preserve"> Copies of documentary proof of the same must be enclosed</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Pr="00E0180D" w:rsidRDefault="005B0E4F" w:rsidP="008144A4">
            <w:r>
              <w:t>5</w:t>
            </w:r>
            <w:r w:rsidR="0000419E" w:rsidRPr="00E0180D">
              <w:t>.</w:t>
            </w:r>
          </w:p>
        </w:tc>
        <w:tc>
          <w:tcPr>
            <w:tcW w:w="3883" w:type="dxa"/>
          </w:tcPr>
          <w:p w:rsidR="0000419E" w:rsidRPr="00E0180D" w:rsidRDefault="007E783D" w:rsidP="008144A4">
            <w:r>
              <w:t>The bidder should have Trader Identification No. TIN. Copies of documentary proof of the same to be enclosed.</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Pr="00E0180D" w:rsidRDefault="005B0E4F" w:rsidP="008144A4">
            <w:r>
              <w:t>6</w:t>
            </w:r>
            <w:r w:rsidR="0000419E" w:rsidRPr="00E0180D">
              <w:t>.</w:t>
            </w:r>
          </w:p>
        </w:tc>
        <w:tc>
          <w:tcPr>
            <w:tcW w:w="3883" w:type="dxa"/>
          </w:tcPr>
          <w:p w:rsidR="0000419E" w:rsidRPr="00E0180D" w:rsidRDefault="005B0E4F" w:rsidP="008144A4">
            <w:r>
              <w:t>B</w:t>
            </w:r>
            <w:r w:rsidR="007E783D">
              <w:t>idders must have Sales Tax</w:t>
            </w:r>
            <w:r>
              <w:t xml:space="preserve"> </w:t>
            </w:r>
            <w:r w:rsidR="007E783D">
              <w:t xml:space="preserve">Clearance Certificate (STCC) for </w:t>
            </w:r>
            <w:proofErr w:type="gramStart"/>
            <w:r w:rsidR="007E783D">
              <w:t>a the</w:t>
            </w:r>
            <w:proofErr w:type="gramEnd"/>
            <w:r w:rsidR="007E783D">
              <w:t xml:space="preserve"> last financial year 2014-15 copies of documentary proof.</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Pr="00E0180D" w:rsidRDefault="005B0E4F" w:rsidP="008144A4">
            <w:r>
              <w:t>7</w:t>
            </w:r>
            <w:r w:rsidR="0000419E" w:rsidRPr="00E0180D">
              <w:t>.</w:t>
            </w:r>
          </w:p>
        </w:tc>
        <w:tc>
          <w:tcPr>
            <w:tcW w:w="3883" w:type="dxa"/>
          </w:tcPr>
          <w:p w:rsidR="0000419E" w:rsidRPr="00E0180D" w:rsidRDefault="007E783D" w:rsidP="008144A4">
            <w:r>
              <w:t>Bidders must have PAN No.</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Pr="00E0180D" w:rsidRDefault="005B0E4F" w:rsidP="008144A4">
            <w:r>
              <w:t>8</w:t>
            </w:r>
            <w:r w:rsidR="0000419E">
              <w:t>.</w:t>
            </w:r>
          </w:p>
        </w:tc>
        <w:tc>
          <w:tcPr>
            <w:tcW w:w="3883" w:type="dxa"/>
          </w:tcPr>
          <w:p w:rsidR="0000419E" w:rsidRDefault="007E783D" w:rsidP="008144A4">
            <w:r>
              <w:t>The bidders must have Service Tax Registration Certificate.</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00419E" w:rsidRDefault="005B0E4F" w:rsidP="008144A4">
            <w:r>
              <w:t>9</w:t>
            </w:r>
            <w:r w:rsidR="0000419E">
              <w:t>.</w:t>
            </w:r>
          </w:p>
        </w:tc>
        <w:tc>
          <w:tcPr>
            <w:tcW w:w="3883" w:type="dxa"/>
          </w:tcPr>
          <w:p w:rsidR="0000419E" w:rsidRDefault="007E783D" w:rsidP="008144A4">
            <w:r>
              <w:t xml:space="preserve">The bidders must have filed income tax return of last three years. </w:t>
            </w:r>
          </w:p>
        </w:tc>
        <w:tc>
          <w:tcPr>
            <w:tcW w:w="2275" w:type="dxa"/>
          </w:tcPr>
          <w:p w:rsidR="0000419E" w:rsidRPr="00E0180D" w:rsidRDefault="0000419E" w:rsidP="008144A4">
            <w:pPr>
              <w:rPr>
                <w:u w:val="single"/>
              </w:rPr>
            </w:pPr>
          </w:p>
        </w:tc>
        <w:tc>
          <w:tcPr>
            <w:tcW w:w="2323" w:type="dxa"/>
          </w:tcPr>
          <w:p w:rsidR="0000419E" w:rsidRPr="00E0180D" w:rsidRDefault="0000419E" w:rsidP="008144A4">
            <w:pPr>
              <w:rPr>
                <w:u w:val="single"/>
              </w:rPr>
            </w:pPr>
          </w:p>
        </w:tc>
      </w:tr>
      <w:tr w:rsidR="007E783D" w:rsidRPr="00E0180D" w:rsidTr="005B0E4F">
        <w:tc>
          <w:tcPr>
            <w:tcW w:w="653" w:type="dxa"/>
          </w:tcPr>
          <w:p w:rsidR="007E783D" w:rsidRDefault="005B0E4F" w:rsidP="008144A4">
            <w:r>
              <w:t>10.</w:t>
            </w:r>
          </w:p>
        </w:tc>
        <w:tc>
          <w:tcPr>
            <w:tcW w:w="3883" w:type="dxa"/>
          </w:tcPr>
          <w:p w:rsidR="007E783D" w:rsidRDefault="007E783D" w:rsidP="008144A4">
            <w:r>
              <w:t>Bidders must submit an undertaking on its letter hear that they have not been blacklisted by any State/Government/Central Government/PSU Department in India</w:t>
            </w:r>
          </w:p>
        </w:tc>
        <w:tc>
          <w:tcPr>
            <w:tcW w:w="2275" w:type="dxa"/>
          </w:tcPr>
          <w:p w:rsidR="007E783D" w:rsidRPr="00E0180D" w:rsidRDefault="007E783D" w:rsidP="008144A4">
            <w:pPr>
              <w:rPr>
                <w:u w:val="single"/>
              </w:rPr>
            </w:pPr>
          </w:p>
        </w:tc>
        <w:tc>
          <w:tcPr>
            <w:tcW w:w="2323" w:type="dxa"/>
          </w:tcPr>
          <w:p w:rsidR="007E783D" w:rsidRPr="00E0180D" w:rsidRDefault="007E783D" w:rsidP="008144A4">
            <w:pPr>
              <w:rPr>
                <w:u w:val="single"/>
              </w:rPr>
            </w:pPr>
          </w:p>
        </w:tc>
      </w:tr>
      <w:tr w:rsidR="007E783D" w:rsidRPr="00E0180D" w:rsidTr="005B0E4F">
        <w:tc>
          <w:tcPr>
            <w:tcW w:w="653" w:type="dxa"/>
          </w:tcPr>
          <w:p w:rsidR="007E783D" w:rsidRDefault="005B0E4F" w:rsidP="008144A4">
            <w:r>
              <w:t>11.</w:t>
            </w:r>
          </w:p>
        </w:tc>
        <w:tc>
          <w:tcPr>
            <w:tcW w:w="3883" w:type="dxa"/>
          </w:tcPr>
          <w:p w:rsidR="007E783D" w:rsidRDefault="007E783D" w:rsidP="008144A4">
            <w:r>
              <w:t>The Bidders should have experience of working with Government organisations during last three years.</w:t>
            </w:r>
          </w:p>
        </w:tc>
        <w:tc>
          <w:tcPr>
            <w:tcW w:w="2275" w:type="dxa"/>
          </w:tcPr>
          <w:p w:rsidR="007E783D" w:rsidRPr="00E0180D" w:rsidRDefault="007E783D" w:rsidP="008144A4">
            <w:pPr>
              <w:rPr>
                <w:u w:val="single"/>
              </w:rPr>
            </w:pPr>
          </w:p>
        </w:tc>
        <w:tc>
          <w:tcPr>
            <w:tcW w:w="2323" w:type="dxa"/>
          </w:tcPr>
          <w:p w:rsidR="007E783D" w:rsidRPr="00E0180D" w:rsidRDefault="007E783D" w:rsidP="008144A4">
            <w:pPr>
              <w:rPr>
                <w:u w:val="single"/>
              </w:rPr>
            </w:pPr>
          </w:p>
        </w:tc>
      </w:tr>
      <w:tr w:rsidR="007E783D" w:rsidRPr="00E0180D" w:rsidTr="005B0E4F">
        <w:tc>
          <w:tcPr>
            <w:tcW w:w="653" w:type="dxa"/>
          </w:tcPr>
          <w:p w:rsidR="007E783D" w:rsidRDefault="005B0E4F" w:rsidP="008144A4">
            <w:r>
              <w:t>12.</w:t>
            </w:r>
          </w:p>
        </w:tc>
        <w:tc>
          <w:tcPr>
            <w:tcW w:w="3883" w:type="dxa"/>
          </w:tcPr>
          <w:p w:rsidR="007E783D" w:rsidRDefault="007E783D" w:rsidP="008144A4">
            <w:r>
              <w:t>Details of bidders profile of the firm including details of their product and services</w:t>
            </w:r>
          </w:p>
        </w:tc>
        <w:tc>
          <w:tcPr>
            <w:tcW w:w="2275" w:type="dxa"/>
          </w:tcPr>
          <w:p w:rsidR="007E783D" w:rsidRPr="00E0180D" w:rsidRDefault="007E783D" w:rsidP="008144A4">
            <w:pPr>
              <w:rPr>
                <w:u w:val="single"/>
              </w:rPr>
            </w:pPr>
          </w:p>
        </w:tc>
        <w:tc>
          <w:tcPr>
            <w:tcW w:w="2323" w:type="dxa"/>
          </w:tcPr>
          <w:p w:rsidR="007E783D" w:rsidRPr="00E0180D" w:rsidRDefault="007E783D" w:rsidP="008144A4">
            <w:pPr>
              <w:rPr>
                <w:u w:val="single"/>
              </w:rPr>
            </w:pPr>
          </w:p>
        </w:tc>
      </w:tr>
      <w:tr w:rsidR="007E783D" w:rsidRPr="00E0180D" w:rsidTr="005B0E4F">
        <w:tc>
          <w:tcPr>
            <w:tcW w:w="653" w:type="dxa"/>
          </w:tcPr>
          <w:p w:rsidR="007E783D" w:rsidRDefault="005B0E4F" w:rsidP="008144A4">
            <w:r>
              <w:t>13.</w:t>
            </w:r>
          </w:p>
        </w:tc>
        <w:tc>
          <w:tcPr>
            <w:tcW w:w="3883" w:type="dxa"/>
          </w:tcPr>
          <w:p w:rsidR="007E783D" w:rsidRDefault="007E783D" w:rsidP="008144A4">
            <w:r>
              <w:t>All pages of the tender document and all enclosures should be serially numbered and signed by the bidder</w:t>
            </w:r>
          </w:p>
        </w:tc>
        <w:tc>
          <w:tcPr>
            <w:tcW w:w="2275" w:type="dxa"/>
          </w:tcPr>
          <w:p w:rsidR="007E783D" w:rsidRPr="00E0180D" w:rsidRDefault="007E783D" w:rsidP="008144A4">
            <w:pPr>
              <w:rPr>
                <w:u w:val="single"/>
              </w:rPr>
            </w:pPr>
          </w:p>
        </w:tc>
        <w:tc>
          <w:tcPr>
            <w:tcW w:w="2323" w:type="dxa"/>
          </w:tcPr>
          <w:p w:rsidR="007E783D" w:rsidRPr="00E0180D" w:rsidRDefault="007E783D" w:rsidP="008144A4">
            <w:pPr>
              <w:rPr>
                <w:u w:val="single"/>
              </w:rPr>
            </w:pPr>
          </w:p>
        </w:tc>
      </w:tr>
    </w:tbl>
    <w:p w:rsidR="007E783D" w:rsidRDefault="007E783D" w:rsidP="008144A4">
      <w:pPr>
        <w:spacing w:after="0" w:line="240" w:lineRule="auto"/>
        <w:jc w:val="right"/>
        <w:rPr>
          <w:rFonts w:ascii="Times New Roman" w:hAnsi="Times New Roman"/>
          <w:sz w:val="24"/>
        </w:rPr>
      </w:pPr>
    </w:p>
    <w:p w:rsidR="0000419E" w:rsidRDefault="007E783D" w:rsidP="008144A4">
      <w:pPr>
        <w:spacing w:after="0" w:line="240" w:lineRule="auto"/>
        <w:rPr>
          <w:rFonts w:ascii="Times New Roman" w:hAnsi="Times New Roman"/>
          <w:sz w:val="24"/>
        </w:rPr>
      </w:pPr>
      <w:r>
        <w:rPr>
          <w:rFonts w:ascii="Times New Roman" w:hAnsi="Times New Roman"/>
          <w:sz w:val="24"/>
        </w:rPr>
        <w:lastRenderedPageBreak/>
        <w:t xml:space="preserve">Details of </w:t>
      </w:r>
      <w:r w:rsidR="005B0E4F">
        <w:rPr>
          <w:rFonts w:ascii="Times New Roman" w:hAnsi="Times New Roman"/>
          <w:sz w:val="24"/>
        </w:rPr>
        <w:t>Ministry</w:t>
      </w:r>
      <w:r>
        <w:rPr>
          <w:rFonts w:ascii="Times New Roman" w:hAnsi="Times New Roman"/>
          <w:sz w:val="24"/>
        </w:rPr>
        <w:t>/Department in which the Agency had worked earlier for the last three years:</w:t>
      </w:r>
    </w:p>
    <w:p w:rsidR="0000419E" w:rsidRPr="00A80382" w:rsidRDefault="0000419E" w:rsidP="008144A4">
      <w:pPr>
        <w:pStyle w:val="ListParagraph"/>
        <w:spacing w:after="0" w:line="240" w:lineRule="auto"/>
        <w:rPr>
          <w:rFonts w:ascii="Times New Roman" w:hAnsi="Times New Roman"/>
          <w:sz w:val="24"/>
        </w:rPr>
      </w:pPr>
    </w:p>
    <w:tbl>
      <w:tblPr>
        <w:tblStyle w:val="TableGrid"/>
        <w:tblW w:w="0" w:type="auto"/>
        <w:tblLook w:val="04A0"/>
      </w:tblPr>
      <w:tblGrid>
        <w:gridCol w:w="763"/>
        <w:gridCol w:w="1856"/>
        <w:gridCol w:w="2051"/>
        <w:gridCol w:w="1789"/>
        <w:gridCol w:w="1458"/>
        <w:gridCol w:w="1325"/>
      </w:tblGrid>
      <w:tr w:rsidR="0000419E" w:rsidRPr="00A80382" w:rsidTr="00130CBE">
        <w:tc>
          <w:tcPr>
            <w:tcW w:w="738" w:type="dxa"/>
          </w:tcPr>
          <w:p w:rsidR="0000419E" w:rsidRPr="00A80382" w:rsidRDefault="0000419E" w:rsidP="008144A4">
            <w:pPr>
              <w:rPr>
                <w:rFonts w:ascii="Times New Roman" w:hAnsi="Times New Roman"/>
                <w:sz w:val="24"/>
              </w:rPr>
            </w:pPr>
            <w:proofErr w:type="spellStart"/>
            <w:r w:rsidRPr="00A80382">
              <w:rPr>
                <w:rFonts w:ascii="Times New Roman" w:hAnsi="Times New Roman"/>
                <w:sz w:val="24"/>
              </w:rPr>
              <w:t>S.No</w:t>
            </w:r>
            <w:proofErr w:type="spellEnd"/>
            <w:r w:rsidRPr="00A80382">
              <w:rPr>
                <w:rFonts w:ascii="Times New Roman" w:hAnsi="Times New Roman"/>
                <w:sz w:val="24"/>
              </w:rPr>
              <w:t>.</w:t>
            </w:r>
          </w:p>
        </w:tc>
        <w:tc>
          <w:tcPr>
            <w:tcW w:w="1890" w:type="dxa"/>
          </w:tcPr>
          <w:p w:rsidR="0000419E" w:rsidRPr="00A80382" w:rsidRDefault="00296C83" w:rsidP="008144A4">
            <w:pPr>
              <w:rPr>
                <w:rFonts w:ascii="Times New Roman" w:hAnsi="Times New Roman"/>
                <w:sz w:val="24"/>
              </w:rPr>
            </w:pPr>
            <w:r>
              <w:rPr>
                <w:rFonts w:ascii="Times New Roman" w:hAnsi="Times New Roman"/>
                <w:sz w:val="24"/>
              </w:rPr>
              <w:t>Name /contract number of the officers of client/Ministry /Department</w:t>
            </w:r>
          </w:p>
        </w:tc>
        <w:tc>
          <w:tcPr>
            <w:tcW w:w="2160" w:type="dxa"/>
          </w:tcPr>
          <w:p w:rsidR="0000419E" w:rsidRPr="00A80382" w:rsidRDefault="0000419E" w:rsidP="008144A4">
            <w:pPr>
              <w:rPr>
                <w:rFonts w:ascii="Times New Roman" w:hAnsi="Times New Roman"/>
                <w:sz w:val="24"/>
              </w:rPr>
            </w:pPr>
            <w:r w:rsidRPr="00A80382">
              <w:rPr>
                <w:rFonts w:ascii="Times New Roman" w:hAnsi="Times New Roman"/>
                <w:sz w:val="24"/>
              </w:rPr>
              <w:t xml:space="preserve">Details of equipment and Nos. (Network servers and clients) and </w:t>
            </w:r>
            <w:proofErr w:type="spellStart"/>
            <w:r w:rsidRPr="00A80382">
              <w:rPr>
                <w:rFonts w:ascii="Times New Roman" w:hAnsi="Times New Roman"/>
                <w:sz w:val="24"/>
              </w:rPr>
              <w:t>stand alone</w:t>
            </w:r>
            <w:proofErr w:type="spellEnd"/>
            <w:r w:rsidRPr="00A80382">
              <w:rPr>
                <w:rFonts w:ascii="Times New Roman" w:hAnsi="Times New Roman"/>
                <w:sz w:val="24"/>
              </w:rPr>
              <w:t xml:space="preserve"> PCs, Laptops, printers, other peripherals.</w:t>
            </w:r>
          </w:p>
        </w:tc>
        <w:tc>
          <w:tcPr>
            <w:tcW w:w="1890" w:type="dxa"/>
          </w:tcPr>
          <w:p w:rsidR="0000419E" w:rsidRPr="00A80382" w:rsidRDefault="0000419E" w:rsidP="008144A4">
            <w:pPr>
              <w:rPr>
                <w:rFonts w:ascii="Times New Roman" w:hAnsi="Times New Roman"/>
                <w:sz w:val="24"/>
              </w:rPr>
            </w:pPr>
            <w:r w:rsidRPr="00A80382">
              <w:rPr>
                <w:rFonts w:ascii="Times New Roman" w:hAnsi="Times New Roman"/>
                <w:sz w:val="24"/>
              </w:rPr>
              <w:t>No. of resident engineers provided</w:t>
            </w:r>
          </w:p>
        </w:tc>
        <w:tc>
          <w:tcPr>
            <w:tcW w:w="1530" w:type="dxa"/>
          </w:tcPr>
          <w:p w:rsidR="0000419E" w:rsidRPr="00A80382" w:rsidRDefault="0000419E" w:rsidP="008144A4">
            <w:pPr>
              <w:rPr>
                <w:rFonts w:ascii="Times New Roman" w:hAnsi="Times New Roman"/>
                <w:sz w:val="24"/>
              </w:rPr>
            </w:pPr>
            <w:r w:rsidRPr="00A80382">
              <w:rPr>
                <w:rFonts w:ascii="Times New Roman" w:hAnsi="Times New Roman"/>
                <w:sz w:val="24"/>
              </w:rPr>
              <w:t>Period of contract</w:t>
            </w:r>
          </w:p>
        </w:tc>
        <w:tc>
          <w:tcPr>
            <w:tcW w:w="1368" w:type="dxa"/>
          </w:tcPr>
          <w:p w:rsidR="0000419E" w:rsidRPr="00A80382" w:rsidRDefault="0000419E" w:rsidP="008144A4">
            <w:pPr>
              <w:rPr>
                <w:rFonts w:ascii="Times New Roman" w:hAnsi="Times New Roman"/>
                <w:sz w:val="24"/>
              </w:rPr>
            </w:pPr>
            <w:r w:rsidRPr="00A80382">
              <w:rPr>
                <w:rFonts w:ascii="Times New Roman" w:hAnsi="Times New Roman"/>
                <w:sz w:val="24"/>
              </w:rPr>
              <w:t>Contract value</w:t>
            </w:r>
          </w:p>
          <w:p w:rsidR="0000419E" w:rsidRPr="00A80382" w:rsidRDefault="0000419E" w:rsidP="008144A4">
            <w:pPr>
              <w:rPr>
                <w:rFonts w:ascii="Times New Roman" w:hAnsi="Times New Roman"/>
                <w:sz w:val="24"/>
              </w:rPr>
            </w:pPr>
            <w:r w:rsidRPr="00A80382">
              <w:rPr>
                <w:rFonts w:ascii="Times New Roman" w:hAnsi="Times New Roman"/>
                <w:sz w:val="24"/>
              </w:rPr>
              <w:t>(</w:t>
            </w:r>
            <w:proofErr w:type="spellStart"/>
            <w:r w:rsidRPr="00A80382">
              <w:rPr>
                <w:rFonts w:ascii="Times New Roman" w:hAnsi="Times New Roman"/>
                <w:sz w:val="24"/>
              </w:rPr>
              <w:t>Rs.in</w:t>
            </w:r>
            <w:proofErr w:type="spellEnd"/>
            <w:r w:rsidRPr="00A80382">
              <w:rPr>
                <w:rFonts w:ascii="Times New Roman" w:hAnsi="Times New Roman"/>
                <w:sz w:val="24"/>
              </w:rPr>
              <w:t xml:space="preserve"> </w:t>
            </w:r>
            <w:proofErr w:type="spellStart"/>
            <w:r w:rsidRPr="00A80382">
              <w:rPr>
                <w:rFonts w:ascii="Times New Roman" w:hAnsi="Times New Roman"/>
                <w:sz w:val="24"/>
              </w:rPr>
              <w:t>lakhs</w:t>
            </w:r>
            <w:proofErr w:type="spellEnd"/>
            <w:r w:rsidRPr="00A80382">
              <w:rPr>
                <w:rFonts w:ascii="Times New Roman" w:hAnsi="Times New Roman"/>
                <w:sz w:val="24"/>
              </w:rPr>
              <w:t>)</w:t>
            </w:r>
          </w:p>
        </w:tc>
      </w:tr>
      <w:tr w:rsidR="0000419E" w:rsidRPr="00A80382" w:rsidTr="00130CBE">
        <w:tc>
          <w:tcPr>
            <w:tcW w:w="738" w:type="dxa"/>
          </w:tcPr>
          <w:p w:rsidR="0000419E" w:rsidRPr="00A80382" w:rsidRDefault="0000419E" w:rsidP="008144A4">
            <w:pPr>
              <w:rPr>
                <w:rFonts w:ascii="Times New Roman" w:hAnsi="Times New Roman"/>
                <w:sz w:val="24"/>
              </w:rPr>
            </w:pPr>
          </w:p>
        </w:tc>
        <w:tc>
          <w:tcPr>
            <w:tcW w:w="1890" w:type="dxa"/>
          </w:tcPr>
          <w:p w:rsidR="0000419E" w:rsidRPr="00A80382" w:rsidRDefault="0000419E" w:rsidP="008144A4">
            <w:pPr>
              <w:rPr>
                <w:rFonts w:ascii="Times New Roman" w:hAnsi="Times New Roman"/>
                <w:sz w:val="24"/>
              </w:rPr>
            </w:pPr>
          </w:p>
        </w:tc>
        <w:tc>
          <w:tcPr>
            <w:tcW w:w="2160" w:type="dxa"/>
          </w:tcPr>
          <w:p w:rsidR="0000419E" w:rsidRPr="00A80382" w:rsidRDefault="0000419E" w:rsidP="008144A4">
            <w:pPr>
              <w:rPr>
                <w:rFonts w:ascii="Times New Roman" w:hAnsi="Times New Roman"/>
                <w:sz w:val="24"/>
              </w:rPr>
            </w:pPr>
          </w:p>
          <w:p w:rsidR="0000419E" w:rsidRPr="00A80382" w:rsidRDefault="0000419E" w:rsidP="008144A4">
            <w:pPr>
              <w:rPr>
                <w:rFonts w:ascii="Times New Roman" w:hAnsi="Times New Roman"/>
                <w:sz w:val="24"/>
              </w:rPr>
            </w:pPr>
          </w:p>
          <w:p w:rsidR="0000419E" w:rsidRPr="00A80382" w:rsidRDefault="0000419E" w:rsidP="008144A4">
            <w:pPr>
              <w:rPr>
                <w:rFonts w:ascii="Times New Roman" w:hAnsi="Times New Roman"/>
                <w:sz w:val="24"/>
              </w:rPr>
            </w:pPr>
          </w:p>
        </w:tc>
        <w:tc>
          <w:tcPr>
            <w:tcW w:w="1890" w:type="dxa"/>
          </w:tcPr>
          <w:p w:rsidR="0000419E" w:rsidRPr="00A80382" w:rsidRDefault="0000419E" w:rsidP="008144A4">
            <w:pPr>
              <w:rPr>
                <w:rFonts w:ascii="Times New Roman" w:hAnsi="Times New Roman"/>
                <w:sz w:val="24"/>
              </w:rPr>
            </w:pPr>
          </w:p>
        </w:tc>
        <w:tc>
          <w:tcPr>
            <w:tcW w:w="1530" w:type="dxa"/>
          </w:tcPr>
          <w:p w:rsidR="0000419E" w:rsidRPr="00A80382" w:rsidRDefault="0000419E" w:rsidP="008144A4">
            <w:pPr>
              <w:rPr>
                <w:rFonts w:ascii="Times New Roman" w:hAnsi="Times New Roman"/>
                <w:sz w:val="24"/>
              </w:rPr>
            </w:pPr>
          </w:p>
        </w:tc>
        <w:tc>
          <w:tcPr>
            <w:tcW w:w="1368" w:type="dxa"/>
          </w:tcPr>
          <w:p w:rsidR="0000419E" w:rsidRPr="00A80382" w:rsidRDefault="0000419E" w:rsidP="008144A4">
            <w:pPr>
              <w:rPr>
                <w:rFonts w:ascii="Times New Roman" w:hAnsi="Times New Roman"/>
                <w:sz w:val="24"/>
              </w:rPr>
            </w:pPr>
          </w:p>
        </w:tc>
      </w:tr>
    </w:tbl>
    <w:p w:rsidR="005B0E4F" w:rsidRDefault="005B0E4F" w:rsidP="008144A4">
      <w:pPr>
        <w:spacing w:line="240" w:lineRule="auto"/>
        <w:rPr>
          <w:rFonts w:ascii="Times New Roman" w:hAnsi="Times New Roman"/>
          <w:sz w:val="24"/>
        </w:rPr>
      </w:pPr>
    </w:p>
    <w:p w:rsidR="00296C83" w:rsidRDefault="005B0E4F" w:rsidP="008144A4">
      <w:pPr>
        <w:spacing w:line="240" w:lineRule="auto"/>
        <w:rPr>
          <w:rFonts w:ascii="Times New Roman" w:hAnsi="Times New Roman"/>
          <w:sz w:val="24"/>
        </w:rPr>
      </w:pPr>
      <w:r>
        <w:rPr>
          <w:rFonts w:ascii="Times New Roman" w:hAnsi="Times New Roman"/>
          <w:sz w:val="24"/>
        </w:rPr>
        <w:t>This is to certify that the ab</w:t>
      </w:r>
      <w:r w:rsidR="00296C83">
        <w:rPr>
          <w:rFonts w:ascii="Times New Roman" w:hAnsi="Times New Roman"/>
          <w:sz w:val="24"/>
        </w:rPr>
        <w:t>ove facts are true, complete and correct to the best of my knowledge and belief.  This is also certified that this Agency is not black listed by any Government nor any criminal case is registered/pending against the Agency/Fi</w:t>
      </w:r>
      <w:r>
        <w:rPr>
          <w:rFonts w:ascii="Times New Roman" w:hAnsi="Times New Roman"/>
          <w:sz w:val="24"/>
        </w:rPr>
        <w:t>rm or its owner /partner</w:t>
      </w:r>
      <w:r w:rsidR="00296C83">
        <w:rPr>
          <w:rFonts w:ascii="Times New Roman" w:hAnsi="Times New Roman"/>
          <w:sz w:val="24"/>
        </w:rPr>
        <w:t xml:space="preserve"> anywhere in India.  It is certified that I/We have read and understood the terms and conditions of this Tender Notice.</w:t>
      </w:r>
    </w:p>
    <w:p w:rsidR="00296C83" w:rsidRDefault="00296C83" w:rsidP="008144A4">
      <w:pPr>
        <w:spacing w:line="240" w:lineRule="auto"/>
        <w:rPr>
          <w:rFonts w:ascii="Times New Roman" w:hAnsi="Times New Roman"/>
          <w:sz w:val="24"/>
        </w:rPr>
      </w:pPr>
    </w:p>
    <w:p w:rsidR="00296C83" w:rsidRDefault="00296C83" w:rsidP="008144A4">
      <w:pPr>
        <w:spacing w:line="240" w:lineRule="auto"/>
        <w:rPr>
          <w:rFonts w:ascii="Times New Roman" w:hAnsi="Times New Roman"/>
          <w:sz w:val="24"/>
        </w:rPr>
      </w:pPr>
    </w:p>
    <w:p w:rsidR="00296C83" w:rsidRDefault="00296C83" w:rsidP="008144A4">
      <w:pPr>
        <w:spacing w:line="240" w:lineRule="auto"/>
        <w:jc w:val="right"/>
        <w:rPr>
          <w:rFonts w:ascii="Times New Roman" w:hAnsi="Times New Roman"/>
          <w:sz w:val="24"/>
        </w:rPr>
      </w:pPr>
      <w:r>
        <w:rPr>
          <w:rFonts w:ascii="Times New Roman" w:hAnsi="Times New Roman"/>
          <w:sz w:val="24"/>
        </w:rPr>
        <w:t>(Signature of proprietor)</w:t>
      </w:r>
    </w:p>
    <w:p w:rsidR="00296C83" w:rsidRDefault="00296C83" w:rsidP="008144A4">
      <w:pPr>
        <w:spacing w:line="240" w:lineRule="auto"/>
        <w:rPr>
          <w:rFonts w:ascii="Times New Roman" w:hAnsi="Times New Roman"/>
          <w:sz w:val="24"/>
        </w:rPr>
      </w:pPr>
      <w:r>
        <w:rPr>
          <w:rFonts w:ascii="Times New Roman" w:hAnsi="Times New Roman"/>
          <w:sz w:val="24"/>
        </w:rPr>
        <w:br w:type="page"/>
      </w:r>
    </w:p>
    <w:p w:rsidR="00147DD5" w:rsidRPr="007E49B6" w:rsidRDefault="00147DD5" w:rsidP="008144A4">
      <w:pPr>
        <w:spacing w:after="0" w:line="240" w:lineRule="auto"/>
        <w:jc w:val="right"/>
        <w:rPr>
          <w:rFonts w:ascii="Times New Roman" w:hAnsi="Times New Roman" w:cs="Times New Roman"/>
          <w:b/>
          <w:sz w:val="24"/>
          <w:szCs w:val="24"/>
          <w:u w:val="single"/>
        </w:rPr>
      </w:pPr>
      <w:r w:rsidRPr="007E49B6">
        <w:rPr>
          <w:rFonts w:ascii="Times New Roman" w:hAnsi="Times New Roman" w:cs="Times New Roman"/>
          <w:b/>
          <w:sz w:val="24"/>
          <w:szCs w:val="24"/>
        </w:rPr>
        <w:lastRenderedPageBreak/>
        <w:t>ANNEXURE-I</w:t>
      </w:r>
      <w:r w:rsidR="00E92336">
        <w:rPr>
          <w:rFonts w:ascii="Times New Roman" w:hAnsi="Times New Roman" w:cs="Times New Roman"/>
          <w:b/>
          <w:sz w:val="24"/>
          <w:szCs w:val="24"/>
        </w:rPr>
        <w:t>V</w:t>
      </w:r>
    </w:p>
    <w:p w:rsidR="00147DD5" w:rsidRPr="007E49B6" w:rsidRDefault="00147DD5" w:rsidP="008144A4">
      <w:pPr>
        <w:spacing w:after="0" w:line="240" w:lineRule="auto"/>
        <w:jc w:val="center"/>
        <w:rPr>
          <w:rFonts w:ascii="Times New Roman" w:hAnsi="Times New Roman" w:cs="Times New Roman"/>
          <w:b/>
          <w:sz w:val="24"/>
          <w:szCs w:val="24"/>
          <w:u w:val="single"/>
        </w:rPr>
      </w:pPr>
      <w:r w:rsidRPr="007E49B6">
        <w:rPr>
          <w:rFonts w:ascii="Times New Roman" w:hAnsi="Times New Roman" w:cs="Times New Roman"/>
          <w:b/>
          <w:sz w:val="24"/>
          <w:szCs w:val="24"/>
          <w:u w:val="single"/>
        </w:rPr>
        <w:t>Comprehensive Annual Maintenance Contract</w:t>
      </w:r>
    </w:p>
    <w:p w:rsidR="007E49B6" w:rsidRDefault="007E49B6" w:rsidP="008144A4">
      <w:pPr>
        <w:spacing w:after="0" w:line="240" w:lineRule="auto"/>
        <w:jc w:val="center"/>
        <w:rPr>
          <w:rFonts w:ascii="Times New Roman" w:hAnsi="Times New Roman" w:cs="Times New Roman"/>
          <w:sz w:val="24"/>
          <w:szCs w:val="24"/>
          <w:u w:val="single"/>
        </w:rPr>
      </w:pPr>
    </w:p>
    <w:p w:rsidR="007E49B6" w:rsidRPr="007E49B6" w:rsidRDefault="00147DD5" w:rsidP="008144A4">
      <w:pPr>
        <w:spacing w:after="0" w:line="240" w:lineRule="auto"/>
        <w:jc w:val="center"/>
        <w:rPr>
          <w:rFonts w:ascii="Times New Roman" w:hAnsi="Times New Roman" w:cs="Times New Roman"/>
          <w:sz w:val="24"/>
          <w:szCs w:val="24"/>
          <w:u w:val="single"/>
        </w:rPr>
      </w:pPr>
      <w:r w:rsidRPr="007E49B6">
        <w:rPr>
          <w:rFonts w:ascii="Times New Roman" w:hAnsi="Times New Roman" w:cs="Times New Roman"/>
          <w:sz w:val="24"/>
          <w:szCs w:val="24"/>
          <w:u w:val="single"/>
        </w:rPr>
        <w:t>FINANCIAL BID</w:t>
      </w:r>
    </w:p>
    <w:p w:rsidR="0000419E" w:rsidRPr="007E49B6" w:rsidRDefault="0000419E" w:rsidP="008144A4">
      <w:pPr>
        <w:spacing w:after="0" w:line="240" w:lineRule="auto"/>
        <w:jc w:val="center"/>
        <w:rPr>
          <w:rFonts w:ascii="Times New Roman" w:hAnsi="Times New Roman" w:cs="Times New Roman"/>
          <w:b/>
          <w:sz w:val="24"/>
          <w:szCs w:val="24"/>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4230"/>
        <w:gridCol w:w="2088"/>
      </w:tblGrid>
      <w:tr w:rsidR="0000419E" w:rsidRPr="007E49B6" w:rsidTr="007E49B6">
        <w:tc>
          <w:tcPr>
            <w:tcW w:w="900" w:type="dxa"/>
          </w:tcPr>
          <w:p w:rsidR="0000419E" w:rsidRPr="007E49B6" w:rsidRDefault="0000419E" w:rsidP="008144A4">
            <w:pPr>
              <w:spacing w:after="0" w:line="240" w:lineRule="auto"/>
              <w:jc w:val="center"/>
              <w:rPr>
                <w:rFonts w:ascii="Times New Roman" w:hAnsi="Times New Roman" w:cs="Times New Roman"/>
                <w:b/>
                <w:sz w:val="24"/>
                <w:szCs w:val="24"/>
              </w:rPr>
            </w:pPr>
            <w:proofErr w:type="spellStart"/>
            <w:r w:rsidRPr="007E49B6">
              <w:rPr>
                <w:rFonts w:ascii="Times New Roman" w:hAnsi="Times New Roman" w:cs="Times New Roman"/>
                <w:b/>
                <w:sz w:val="24"/>
                <w:szCs w:val="24"/>
              </w:rPr>
              <w:t>Sl.No</w:t>
            </w:r>
            <w:proofErr w:type="spellEnd"/>
            <w:r w:rsidRPr="007E49B6">
              <w:rPr>
                <w:rFonts w:ascii="Times New Roman" w:hAnsi="Times New Roman" w:cs="Times New Roman"/>
                <w:b/>
                <w:sz w:val="24"/>
                <w:szCs w:val="24"/>
              </w:rPr>
              <w:t>.</w:t>
            </w:r>
          </w:p>
        </w:tc>
        <w:tc>
          <w:tcPr>
            <w:tcW w:w="4230" w:type="dxa"/>
          </w:tcPr>
          <w:p w:rsidR="0000419E" w:rsidRPr="007E49B6" w:rsidRDefault="0000419E" w:rsidP="008144A4">
            <w:pPr>
              <w:spacing w:after="0" w:line="240" w:lineRule="auto"/>
              <w:jc w:val="center"/>
              <w:rPr>
                <w:rFonts w:ascii="Times New Roman" w:hAnsi="Times New Roman" w:cs="Times New Roman"/>
                <w:b/>
                <w:sz w:val="24"/>
                <w:szCs w:val="24"/>
              </w:rPr>
            </w:pPr>
            <w:r w:rsidRPr="007E49B6">
              <w:rPr>
                <w:rFonts w:ascii="Times New Roman" w:hAnsi="Times New Roman" w:cs="Times New Roman"/>
                <w:b/>
                <w:sz w:val="24"/>
                <w:szCs w:val="24"/>
              </w:rPr>
              <w:t>Items</w:t>
            </w:r>
          </w:p>
        </w:tc>
        <w:tc>
          <w:tcPr>
            <w:tcW w:w="2088" w:type="dxa"/>
          </w:tcPr>
          <w:p w:rsidR="0000419E" w:rsidRPr="007E49B6" w:rsidRDefault="0000419E" w:rsidP="008144A4">
            <w:pPr>
              <w:spacing w:after="0" w:line="240" w:lineRule="auto"/>
              <w:jc w:val="center"/>
              <w:rPr>
                <w:rFonts w:ascii="Times New Roman" w:hAnsi="Times New Roman" w:cs="Times New Roman"/>
                <w:b/>
                <w:sz w:val="24"/>
                <w:szCs w:val="24"/>
              </w:rPr>
            </w:pPr>
            <w:r w:rsidRPr="007E49B6">
              <w:rPr>
                <w:rFonts w:ascii="Times New Roman" w:hAnsi="Times New Roman" w:cs="Times New Roman"/>
                <w:b/>
                <w:sz w:val="24"/>
                <w:szCs w:val="24"/>
              </w:rPr>
              <w:t>Quantity</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P</w:t>
            </w:r>
            <w:r w:rsidR="00147DD5" w:rsidRPr="007E49B6">
              <w:rPr>
                <w:rFonts w:ascii="Times New Roman" w:hAnsi="Times New Roman" w:cs="Times New Roman"/>
                <w:sz w:val="24"/>
                <w:szCs w:val="24"/>
              </w:rPr>
              <w:t>-4, P-D, Core2 duo PC</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102</w:t>
            </w:r>
          </w:p>
        </w:tc>
      </w:tr>
      <w:tr w:rsidR="00147DD5" w:rsidRPr="007E49B6" w:rsidTr="007E49B6">
        <w:tc>
          <w:tcPr>
            <w:tcW w:w="900" w:type="dxa"/>
          </w:tcPr>
          <w:p w:rsidR="00147DD5" w:rsidRPr="007E49B6" w:rsidRDefault="00147DD5"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147DD5"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 xml:space="preserve">i3 PC </w:t>
            </w:r>
          </w:p>
        </w:tc>
        <w:tc>
          <w:tcPr>
            <w:tcW w:w="2088" w:type="dxa"/>
          </w:tcPr>
          <w:p w:rsidR="00147DD5"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7</w:t>
            </w:r>
            <w:r w:rsidR="00DB6BBF">
              <w:rPr>
                <w:rFonts w:ascii="Times New Roman" w:hAnsi="Times New Roman" w:cs="Times New Roman"/>
                <w:sz w:val="24"/>
                <w:szCs w:val="24"/>
              </w:rPr>
              <w:t>9</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 xml:space="preserve">HP Tower </w:t>
            </w:r>
            <w:r w:rsidR="0000419E" w:rsidRPr="007E49B6">
              <w:rPr>
                <w:rFonts w:ascii="Times New Roman" w:hAnsi="Times New Roman" w:cs="Times New Roman"/>
                <w:sz w:val="24"/>
                <w:szCs w:val="24"/>
              </w:rPr>
              <w:t>Servers</w:t>
            </w:r>
          </w:p>
        </w:tc>
        <w:tc>
          <w:tcPr>
            <w:tcW w:w="2088" w:type="dxa"/>
          </w:tcPr>
          <w:p w:rsidR="0000419E" w:rsidRPr="007E49B6" w:rsidRDefault="00DB6BBF" w:rsidP="008144A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proofErr w:type="spellStart"/>
            <w:r w:rsidRPr="007E49B6">
              <w:rPr>
                <w:rFonts w:ascii="Times New Roman" w:hAnsi="Times New Roman" w:cs="Times New Roman"/>
                <w:sz w:val="24"/>
                <w:szCs w:val="24"/>
              </w:rPr>
              <w:t>Laserjet</w:t>
            </w:r>
            <w:proofErr w:type="spellEnd"/>
            <w:r w:rsidRPr="007E49B6">
              <w:rPr>
                <w:rFonts w:ascii="Times New Roman" w:hAnsi="Times New Roman" w:cs="Times New Roman"/>
                <w:sz w:val="24"/>
                <w:szCs w:val="24"/>
              </w:rPr>
              <w:t xml:space="preserve"> Printers</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131</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 xml:space="preserve">Colour </w:t>
            </w:r>
            <w:proofErr w:type="spellStart"/>
            <w:r w:rsidRPr="007E49B6">
              <w:rPr>
                <w:rFonts w:ascii="Times New Roman" w:hAnsi="Times New Roman" w:cs="Times New Roman"/>
                <w:sz w:val="24"/>
                <w:szCs w:val="24"/>
              </w:rPr>
              <w:t>Laserjet</w:t>
            </w:r>
            <w:proofErr w:type="spellEnd"/>
            <w:r w:rsidRPr="007E49B6">
              <w:rPr>
                <w:rFonts w:ascii="Times New Roman" w:hAnsi="Times New Roman" w:cs="Times New Roman"/>
                <w:sz w:val="24"/>
                <w:szCs w:val="24"/>
              </w:rPr>
              <w:t xml:space="preserve"> printer</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6</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proofErr w:type="spellStart"/>
            <w:r w:rsidRPr="007E49B6">
              <w:rPr>
                <w:rFonts w:ascii="Times New Roman" w:hAnsi="Times New Roman" w:cs="Times New Roman"/>
                <w:sz w:val="24"/>
                <w:szCs w:val="24"/>
              </w:rPr>
              <w:t>Deskjet</w:t>
            </w:r>
            <w:proofErr w:type="spellEnd"/>
            <w:r w:rsidRPr="007E49B6">
              <w:rPr>
                <w:rFonts w:ascii="Times New Roman" w:hAnsi="Times New Roman" w:cs="Times New Roman"/>
                <w:sz w:val="24"/>
                <w:szCs w:val="24"/>
              </w:rPr>
              <w:t xml:space="preserve"> Printers</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9</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Scanners</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3</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Multifunctional Printers</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21</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Projectors</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LAN Switches</w:t>
            </w:r>
            <w:r w:rsidR="00147DD5" w:rsidRPr="007E49B6">
              <w:rPr>
                <w:rFonts w:ascii="Times New Roman" w:hAnsi="Times New Roman" w:cs="Times New Roman"/>
                <w:sz w:val="24"/>
                <w:szCs w:val="24"/>
              </w:rPr>
              <w:t>(Cisco delink)</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15</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Cisco Router 2000 series</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LAN Nodes</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240</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UPS 10 KVA</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UPS 6 KVA</w:t>
            </w:r>
          </w:p>
        </w:tc>
        <w:tc>
          <w:tcPr>
            <w:tcW w:w="2088"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2</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147DD5"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UPS 3</w:t>
            </w:r>
            <w:r w:rsidR="0000419E" w:rsidRPr="007E49B6">
              <w:rPr>
                <w:rFonts w:ascii="Times New Roman" w:hAnsi="Times New Roman" w:cs="Times New Roman"/>
                <w:sz w:val="24"/>
                <w:szCs w:val="24"/>
              </w:rPr>
              <w:t xml:space="preserve"> AND 2 KVA</w:t>
            </w:r>
          </w:p>
        </w:tc>
        <w:tc>
          <w:tcPr>
            <w:tcW w:w="2088" w:type="dxa"/>
          </w:tcPr>
          <w:p w:rsidR="0000419E" w:rsidRPr="007E49B6" w:rsidRDefault="00DB6BBF" w:rsidP="008144A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0419E" w:rsidRPr="007E49B6" w:rsidTr="007E49B6">
        <w:tc>
          <w:tcPr>
            <w:tcW w:w="900" w:type="dxa"/>
          </w:tcPr>
          <w:p w:rsidR="0000419E" w:rsidRPr="007E49B6" w:rsidRDefault="0000419E" w:rsidP="008144A4">
            <w:pPr>
              <w:pStyle w:val="ListParagraph"/>
              <w:numPr>
                <w:ilvl w:val="0"/>
                <w:numId w:val="13"/>
              </w:numPr>
              <w:spacing w:after="0" w:line="240" w:lineRule="auto"/>
              <w:rPr>
                <w:rFonts w:ascii="Times New Roman" w:hAnsi="Times New Roman" w:cs="Times New Roman"/>
                <w:sz w:val="24"/>
                <w:szCs w:val="24"/>
              </w:rPr>
            </w:pPr>
          </w:p>
        </w:tc>
        <w:tc>
          <w:tcPr>
            <w:tcW w:w="4230"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UPS 500 VA to 1</w:t>
            </w:r>
            <w:r w:rsidR="00147DD5" w:rsidRPr="007E49B6">
              <w:rPr>
                <w:rFonts w:ascii="Times New Roman" w:hAnsi="Times New Roman" w:cs="Times New Roman"/>
                <w:sz w:val="24"/>
                <w:szCs w:val="24"/>
              </w:rPr>
              <w:t xml:space="preserve"> </w:t>
            </w:r>
            <w:r w:rsidRPr="007E49B6">
              <w:rPr>
                <w:rFonts w:ascii="Times New Roman" w:hAnsi="Times New Roman" w:cs="Times New Roman"/>
                <w:sz w:val="24"/>
                <w:szCs w:val="24"/>
              </w:rPr>
              <w:t>KVA</w:t>
            </w:r>
          </w:p>
        </w:tc>
        <w:tc>
          <w:tcPr>
            <w:tcW w:w="2088" w:type="dxa"/>
          </w:tcPr>
          <w:p w:rsidR="0000419E" w:rsidRPr="007E49B6" w:rsidRDefault="0000419E" w:rsidP="008144A4">
            <w:pPr>
              <w:spacing w:after="0" w:line="240" w:lineRule="auto"/>
              <w:rPr>
                <w:rFonts w:ascii="Times New Roman" w:hAnsi="Times New Roman" w:cs="Times New Roman"/>
                <w:sz w:val="24"/>
                <w:szCs w:val="24"/>
              </w:rPr>
            </w:pPr>
            <w:r w:rsidRPr="007E49B6">
              <w:rPr>
                <w:rFonts w:ascii="Times New Roman" w:hAnsi="Times New Roman" w:cs="Times New Roman"/>
                <w:sz w:val="24"/>
                <w:szCs w:val="24"/>
              </w:rPr>
              <w:t>1</w:t>
            </w:r>
            <w:r w:rsidR="00147DD5" w:rsidRPr="007E49B6">
              <w:rPr>
                <w:rFonts w:ascii="Times New Roman" w:hAnsi="Times New Roman" w:cs="Times New Roman"/>
                <w:sz w:val="24"/>
                <w:szCs w:val="24"/>
              </w:rPr>
              <w:t>68</w:t>
            </w:r>
          </w:p>
        </w:tc>
      </w:tr>
    </w:tbl>
    <w:p w:rsidR="00236716" w:rsidRDefault="00236716" w:rsidP="008144A4">
      <w:pPr>
        <w:spacing w:after="0" w:line="240" w:lineRule="auto"/>
        <w:jc w:val="center"/>
        <w:rPr>
          <w:rFonts w:ascii="Times New Roman" w:hAnsi="Times New Roman" w:cs="Times New Roman"/>
          <w:b/>
          <w:sz w:val="24"/>
          <w:szCs w:val="24"/>
          <w:u w:val="single"/>
        </w:rPr>
      </w:pPr>
    </w:p>
    <w:p w:rsidR="00147DD5" w:rsidRPr="007E49B6" w:rsidRDefault="00147DD5" w:rsidP="008144A4">
      <w:pPr>
        <w:spacing w:after="0" w:line="240" w:lineRule="auto"/>
        <w:jc w:val="center"/>
        <w:rPr>
          <w:rFonts w:ascii="Times New Roman" w:hAnsi="Times New Roman" w:cs="Times New Roman"/>
          <w:b/>
          <w:sz w:val="24"/>
          <w:szCs w:val="24"/>
          <w:u w:val="single"/>
        </w:rPr>
      </w:pPr>
      <w:r w:rsidRPr="007E49B6">
        <w:rPr>
          <w:rFonts w:ascii="Times New Roman" w:hAnsi="Times New Roman" w:cs="Times New Roman"/>
          <w:b/>
          <w:sz w:val="24"/>
          <w:szCs w:val="24"/>
          <w:u w:val="single"/>
        </w:rPr>
        <w:t>Support Pack</w:t>
      </w:r>
    </w:p>
    <w:p w:rsidR="0073651E" w:rsidRPr="007E49B6" w:rsidRDefault="0073651E" w:rsidP="008144A4">
      <w:pPr>
        <w:pStyle w:val="NoSpacing"/>
        <w:rPr>
          <w:rFonts w:ascii="Times New Roman" w:hAnsi="Times New Roman" w:cs="Times New Roman"/>
          <w:sz w:val="24"/>
          <w:szCs w:val="24"/>
        </w:rPr>
      </w:pPr>
    </w:p>
    <w:p w:rsid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Total number of computers and printers which are under warrantee for support pack is given below:</w:t>
      </w:r>
    </w:p>
    <w:p w:rsidR="007E49B6" w:rsidRPr="007E49B6" w:rsidRDefault="007E49B6" w:rsidP="008144A4">
      <w:pPr>
        <w:pStyle w:val="NoSpacing"/>
        <w:rPr>
          <w:rFonts w:ascii="Times New Roman" w:hAnsi="Times New Roman" w:cs="Times New Roman"/>
          <w:sz w:val="24"/>
          <w:szCs w:val="24"/>
        </w:rPr>
      </w:pPr>
    </w:p>
    <w:tbl>
      <w:tblPr>
        <w:tblStyle w:val="TableGrid"/>
        <w:tblW w:w="0" w:type="auto"/>
        <w:tblInd w:w="648" w:type="dxa"/>
        <w:tblLook w:val="04A0"/>
      </w:tblPr>
      <w:tblGrid>
        <w:gridCol w:w="810"/>
        <w:gridCol w:w="5003"/>
        <w:gridCol w:w="2137"/>
      </w:tblGrid>
      <w:tr w:rsidR="007E49B6" w:rsidRPr="007E49B6" w:rsidTr="007E49B6">
        <w:tc>
          <w:tcPr>
            <w:tcW w:w="810" w:type="dxa"/>
          </w:tcPr>
          <w:p w:rsidR="007E49B6" w:rsidRPr="007E49B6" w:rsidRDefault="007E49B6" w:rsidP="008144A4">
            <w:pPr>
              <w:pStyle w:val="NoSpacing"/>
              <w:jc w:val="center"/>
              <w:rPr>
                <w:rFonts w:ascii="Times New Roman" w:hAnsi="Times New Roman" w:cs="Times New Roman"/>
                <w:b/>
                <w:sz w:val="24"/>
                <w:szCs w:val="24"/>
              </w:rPr>
            </w:pPr>
            <w:r w:rsidRPr="007E49B6">
              <w:rPr>
                <w:rFonts w:ascii="Times New Roman" w:hAnsi="Times New Roman" w:cs="Times New Roman"/>
                <w:b/>
                <w:sz w:val="24"/>
                <w:szCs w:val="24"/>
              </w:rPr>
              <w:t>Sl. No.</w:t>
            </w:r>
          </w:p>
        </w:tc>
        <w:tc>
          <w:tcPr>
            <w:tcW w:w="5003" w:type="dxa"/>
          </w:tcPr>
          <w:p w:rsidR="007E49B6" w:rsidRPr="007E49B6" w:rsidRDefault="007E49B6" w:rsidP="008144A4">
            <w:pPr>
              <w:pStyle w:val="NoSpacing"/>
              <w:jc w:val="center"/>
              <w:rPr>
                <w:rFonts w:ascii="Times New Roman" w:hAnsi="Times New Roman" w:cs="Times New Roman"/>
                <w:b/>
                <w:sz w:val="24"/>
                <w:szCs w:val="24"/>
              </w:rPr>
            </w:pPr>
            <w:r w:rsidRPr="007E49B6">
              <w:rPr>
                <w:rFonts w:ascii="Times New Roman" w:hAnsi="Times New Roman" w:cs="Times New Roman"/>
                <w:b/>
                <w:sz w:val="24"/>
                <w:szCs w:val="24"/>
              </w:rPr>
              <w:t>Items</w:t>
            </w:r>
          </w:p>
        </w:tc>
        <w:tc>
          <w:tcPr>
            <w:tcW w:w="2137" w:type="dxa"/>
          </w:tcPr>
          <w:p w:rsidR="007E49B6" w:rsidRPr="007E49B6" w:rsidRDefault="007E49B6" w:rsidP="008144A4">
            <w:pPr>
              <w:pStyle w:val="NoSpacing"/>
              <w:jc w:val="center"/>
              <w:rPr>
                <w:rFonts w:ascii="Times New Roman" w:hAnsi="Times New Roman" w:cs="Times New Roman"/>
                <w:b/>
                <w:sz w:val="24"/>
                <w:szCs w:val="24"/>
              </w:rPr>
            </w:pPr>
            <w:r w:rsidRPr="007E49B6">
              <w:rPr>
                <w:rFonts w:ascii="Times New Roman" w:hAnsi="Times New Roman" w:cs="Times New Roman"/>
                <w:b/>
                <w:sz w:val="24"/>
                <w:szCs w:val="24"/>
              </w:rPr>
              <w:t>Quantity</w:t>
            </w:r>
          </w:p>
        </w:tc>
      </w:tr>
      <w:tr w:rsidR="007E49B6" w:rsidRPr="007E49B6" w:rsidTr="007E49B6">
        <w:tc>
          <w:tcPr>
            <w:tcW w:w="810" w:type="dxa"/>
          </w:tcPr>
          <w:p w:rsidR="007E49B6" w:rsidRPr="007E49B6" w:rsidRDefault="007E49B6" w:rsidP="008144A4">
            <w:pPr>
              <w:pStyle w:val="NoSpacing"/>
              <w:numPr>
                <w:ilvl w:val="0"/>
                <w:numId w:val="14"/>
              </w:numPr>
              <w:rPr>
                <w:rFonts w:ascii="Times New Roman" w:hAnsi="Times New Roman" w:cs="Times New Roman"/>
                <w:sz w:val="24"/>
                <w:szCs w:val="24"/>
              </w:rPr>
            </w:pPr>
          </w:p>
        </w:tc>
        <w:tc>
          <w:tcPr>
            <w:tcW w:w="5003"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Computers Lenovo M 73 model</w:t>
            </w:r>
          </w:p>
        </w:tc>
        <w:tc>
          <w:tcPr>
            <w:tcW w:w="2137"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78</w:t>
            </w:r>
          </w:p>
        </w:tc>
      </w:tr>
      <w:tr w:rsidR="007E49B6" w:rsidRPr="007E49B6" w:rsidTr="007E49B6">
        <w:tc>
          <w:tcPr>
            <w:tcW w:w="810" w:type="dxa"/>
          </w:tcPr>
          <w:p w:rsidR="007E49B6" w:rsidRPr="007E49B6" w:rsidRDefault="007E49B6" w:rsidP="008144A4">
            <w:pPr>
              <w:pStyle w:val="NoSpacing"/>
              <w:numPr>
                <w:ilvl w:val="0"/>
                <w:numId w:val="14"/>
              </w:numPr>
              <w:rPr>
                <w:rFonts w:ascii="Times New Roman" w:hAnsi="Times New Roman" w:cs="Times New Roman"/>
                <w:sz w:val="24"/>
                <w:szCs w:val="24"/>
              </w:rPr>
            </w:pPr>
          </w:p>
        </w:tc>
        <w:tc>
          <w:tcPr>
            <w:tcW w:w="5003"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 xml:space="preserve">Printers ML 2161 Samsung </w:t>
            </w:r>
          </w:p>
        </w:tc>
        <w:tc>
          <w:tcPr>
            <w:tcW w:w="2137"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40</w:t>
            </w:r>
          </w:p>
        </w:tc>
      </w:tr>
      <w:tr w:rsidR="007E49B6" w:rsidRPr="007E49B6" w:rsidTr="007E49B6">
        <w:tc>
          <w:tcPr>
            <w:tcW w:w="810" w:type="dxa"/>
          </w:tcPr>
          <w:p w:rsidR="007E49B6" w:rsidRPr="007E49B6" w:rsidRDefault="007E49B6" w:rsidP="008144A4">
            <w:pPr>
              <w:pStyle w:val="NoSpacing"/>
              <w:numPr>
                <w:ilvl w:val="0"/>
                <w:numId w:val="14"/>
              </w:numPr>
              <w:rPr>
                <w:rFonts w:ascii="Times New Roman" w:hAnsi="Times New Roman" w:cs="Times New Roman"/>
                <w:sz w:val="24"/>
                <w:szCs w:val="24"/>
              </w:rPr>
            </w:pPr>
          </w:p>
        </w:tc>
        <w:tc>
          <w:tcPr>
            <w:tcW w:w="5003"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Old Laptop</w:t>
            </w:r>
          </w:p>
        </w:tc>
        <w:tc>
          <w:tcPr>
            <w:tcW w:w="2137"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22</w:t>
            </w:r>
          </w:p>
        </w:tc>
      </w:tr>
      <w:tr w:rsidR="007E49B6" w:rsidRPr="007E49B6" w:rsidTr="007E49B6">
        <w:tc>
          <w:tcPr>
            <w:tcW w:w="810" w:type="dxa"/>
          </w:tcPr>
          <w:p w:rsidR="007E49B6" w:rsidRPr="007E49B6" w:rsidRDefault="007E49B6" w:rsidP="008144A4">
            <w:pPr>
              <w:pStyle w:val="NoSpacing"/>
              <w:numPr>
                <w:ilvl w:val="0"/>
                <w:numId w:val="14"/>
              </w:numPr>
              <w:rPr>
                <w:rFonts w:ascii="Times New Roman" w:hAnsi="Times New Roman" w:cs="Times New Roman"/>
                <w:sz w:val="24"/>
                <w:szCs w:val="24"/>
              </w:rPr>
            </w:pPr>
          </w:p>
        </w:tc>
        <w:tc>
          <w:tcPr>
            <w:tcW w:w="5003"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New Laptop</w:t>
            </w:r>
          </w:p>
        </w:tc>
        <w:tc>
          <w:tcPr>
            <w:tcW w:w="2137" w:type="dxa"/>
          </w:tcPr>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47</w:t>
            </w:r>
          </w:p>
        </w:tc>
      </w:tr>
    </w:tbl>
    <w:p w:rsidR="007E49B6" w:rsidRPr="007E49B6" w:rsidRDefault="007E49B6" w:rsidP="008144A4">
      <w:pPr>
        <w:pStyle w:val="NoSpacing"/>
        <w:rPr>
          <w:rFonts w:ascii="Times New Roman" w:hAnsi="Times New Roman" w:cs="Times New Roman"/>
          <w:sz w:val="24"/>
          <w:szCs w:val="24"/>
        </w:rPr>
      </w:pPr>
    </w:p>
    <w:p w:rsidR="007E49B6" w:rsidRPr="007E49B6" w:rsidRDefault="007E49B6" w:rsidP="008144A4">
      <w:pPr>
        <w:pStyle w:val="NoSpacing"/>
        <w:rPr>
          <w:rFonts w:ascii="Times New Roman" w:hAnsi="Times New Roman" w:cs="Times New Roman"/>
          <w:sz w:val="24"/>
          <w:szCs w:val="24"/>
        </w:rPr>
      </w:pPr>
      <w:r w:rsidRPr="007E49B6">
        <w:rPr>
          <w:rFonts w:ascii="Times New Roman" w:hAnsi="Times New Roman" w:cs="Times New Roman"/>
          <w:sz w:val="24"/>
          <w:szCs w:val="24"/>
        </w:rPr>
        <w:t>Minimum three resident engineers are required.</w:t>
      </w:r>
    </w:p>
    <w:sectPr w:rsidR="007E49B6" w:rsidRPr="007E49B6" w:rsidSect="00236716">
      <w:pgSz w:w="11906" w:h="16838"/>
      <w:pgMar w:top="108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2AA4"/>
    <w:multiLevelType w:val="hybridMultilevel"/>
    <w:tmpl w:val="69CE81A6"/>
    <w:lvl w:ilvl="0" w:tplc="AD0C1D4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E35A41"/>
    <w:multiLevelType w:val="hybridMultilevel"/>
    <w:tmpl w:val="59A21E9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ED51254"/>
    <w:multiLevelType w:val="hybridMultilevel"/>
    <w:tmpl w:val="2BACB254"/>
    <w:lvl w:ilvl="0" w:tplc="564C3B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A04825"/>
    <w:multiLevelType w:val="hybridMultilevel"/>
    <w:tmpl w:val="59A2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A6221"/>
    <w:multiLevelType w:val="hybridMultilevel"/>
    <w:tmpl w:val="37AC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B6255"/>
    <w:multiLevelType w:val="hybridMultilevel"/>
    <w:tmpl w:val="6272198C"/>
    <w:lvl w:ilvl="0" w:tplc="FBAA43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CE3EA7"/>
    <w:multiLevelType w:val="hybridMultilevel"/>
    <w:tmpl w:val="0B88B630"/>
    <w:lvl w:ilvl="0" w:tplc="3BDE41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B3F2E27"/>
    <w:multiLevelType w:val="hybridMultilevel"/>
    <w:tmpl w:val="4A4CA3DE"/>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148DE"/>
    <w:multiLevelType w:val="hybridMultilevel"/>
    <w:tmpl w:val="D8F497FC"/>
    <w:lvl w:ilvl="0" w:tplc="0C30EF3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8B35BC0"/>
    <w:multiLevelType w:val="hybridMultilevel"/>
    <w:tmpl w:val="CCA0C906"/>
    <w:lvl w:ilvl="0" w:tplc="26F4EB0A">
      <w:start w:val="1"/>
      <w:numFmt w:val="lowerRoman"/>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68DC7F11"/>
    <w:multiLevelType w:val="hybridMultilevel"/>
    <w:tmpl w:val="770437E6"/>
    <w:lvl w:ilvl="0" w:tplc="B0A2CBF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B0BB4"/>
    <w:multiLevelType w:val="hybridMultilevel"/>
    <w:tmpl w:val="C686774E"/>
    <w:lvl w:ilvl="0" w:tplc="75EEBD82">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A2701D"/>
    <w:multiLevelType w:val="hybridMultilevel"/>
    <w:tmpl w:val="F81841E6"/>
    <w:lvl w:ilvl="0" w:tplc="A75E5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0114AD"/>
    <w:multiLevelType w:val="hybridMultilevel"/>
    <w:tmpl w:val="1EC00818"/>
    <w:lvl w:ilvl="0" w:tplc="8A3CC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2"/>
  </w:num>
  <w:num w:numId="4">
    <w:abstractNumId w:val="5"/>
  </w:num>
  <w:num w:numId="5">
    <w:abstractNumId w:val="0"/>
  </w:num>
  <w:num w:numId="6">
    <w:abstractNumId w:val="12"/>
  </w:num>
  <w:num w:numId="7">
    <w:abstractNumId w:val="11"/>
  </w:num>
  <w:num w:numId="8">
    <w:abstractNumId w:val="13"/>
  </w:num>
  <w:num w:numId="9">
    <w:abstractNumId w:val="9"/>
  </w:num>
  <w:num w:numId="10">
    <w:abstractNumId w:val="6"/>
  </w:num>
  <w:num w:numId="11">
    <w:abstractNumId w:val="4"/>
  </w:num>
  <w:num w:numId="12">
    <w:abstractNumId w:val="1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057B0"/>
    <w:rsid w:val="0000419E"/>
    <w:rsid w:val="000237A8"/>
    <w:rsid w:val="00033D34"/>
    <w:rsid w:val="00055CFB"/>
    <w:rsid w:val="000A60E1"/>
    <w:rsid w:val="000D7A94"/>
    <w:rsid w:val="00111640"/>
    <w:rsid w:val="00130CBE"/>
    <w:rsid w:val="00147DD5"/>
    <w:rsid w:val="00157A41"/>
    <w:rsid w:val="00171E18"/>
    <w:rsid w:val="00200F7E"/>
    <w:rsid w:val="00236716"/>
    <w:rsid w:val="00240F68"/>
    <w:rsid w:val="002621AC"/>
    <w:rsid w:val="00264524"/>
    <w:rsid w:val="002860FA"/>
    <w:rsid w:val="00296C83"/>
    <w:rsid w:val="002976A2"/>
    <w:rsid w:val="002A377C"/>
    <w:rsid w:val="002B2267"/>
    <w:rsid w:val="002E5A32"/>
    <w:rsid w:val="002F4C2A"/>
    <w:rsid w:val="0033026D"/>
    <w:rsid w:val="00385517"/>
    <w:rsid w:val="003C3D9A"/>
    <w:rsid w:val="004006C4"/>
    <w:rsid w:val="00423C8A"/>
    <w:rsid w:val="00436675"/>
    <w:rsid w:val="00446BBF"/>
    <w:rsid w:val="00453684"/>
    <w:rsid w:val="004753D1"/>
    <w:rsid w:val="004D7D70"/>
    <w:rsid w:val="004F7F0E"/>
    <w:rsid w:val="0050039E"/>
    <w:rsid w:val="00500E0C"/>
    <w:rsid w:val="005931A5"/>
    <w:rsid w:val="005B0E4F"/>
    <w:rsid w:val="006239CD"/>
    <w:rsid w:val="006301C5"/>
    <w:rsid w:val="006758BB"/>
    <w:rsid w:val="00695E2E"/>
    <w:rsid w:val="006D6391"/>
    <w:rsid w:val="0070391E"/>
    <w:rsid w:val="007066E2"/>
    <w:rsid w:val="00723A71"/>
    <w:rsid w:val="007254E1"/>
    <w:rsid w:val="0073651E"/>
    <w:rsid w:val="00751F24"/>
    <w:rsid w:val="0077476F"/>
    <w:rsid w:val="007A4661"/>
    <w:rsid w:val="007B0376"/>
    <w:rsid w:val="007E49B6"/>
    <w:rsid w:val="007E7604"/>
    <w:rsid w:val="007E783D"/>
    <w:rsid w:val="0080252D"/>
    <w:rsid w:val="008144A4"/>
    <w:rsid w:val="00857955"/>
    <w:rsid w:val="00863DE9"/>
    <w:rsid w:val="00866195"/>
    <w:rsid w:val="00921D4C"/>
    <w:rsid w:val="00930D84"/>
    <w:rsid w:val="00946EF5"/>
    <w:rsid w:val="009C3521"/>
    <w:rsid w:val="00A057B0"/>
    <w:rsid w:val="00A455C7"/>
    <w:rsid w:val="00A57565"/>
    <w:rsid w:val="00A66541"/>
    <w:rsid w:val="00A705C7"/>
    <w:rsid w:val="00AA616D"/>
    <w:rsid w:val="00AC188A"/>
    <w:rsid w:val="00B033F8"/>
    <w:rsid w:val="00B230D9"/>
    <w:rsid w:val="00B70BCB"/>
    <w:rsid w:val="00BA6F17"/>
    <w:rsid w:val="00BC462E"/>
    <w:rsid w:val="00BE0924"/>
    <w:rsid w:val="00C2505C"/>
    <w:rsid w:val="00C94125"/>
    <w:rsid w:val="00CB6926"/>
    <w:rsid w:val="00CB72EB"/>
    <w:rsid w:val="00CE386C"/>
    <w:rsid w:val="00CF71B3"/>
    <w:rsid w:val="00D17940"/>
    <w:rsid w:val="00D95361"/>
    <w:rsid w:val="00DB6BBF"/>
    <w:rsid w:val="00DE00DB"/>
    <w:rsid w:val="00DE04F4"/>
    <w:rsid w:val="00E07427"/>
    <w:rsid w:val="00E1675A"/>
    <w:rsid w:val="00E6214E"/>
    <w:rsid w:val="00E760F6"/>
    <w:rsid w:val="00E92336"/>
    <w:rsid w:val="00E9400C"/>
    <w:rsid w:val="00EA4F85"/>
    <w:rsid w:val="00EB19CA"/>
    <w:rsid w:val="00EC7B44"/>
    <w:rsid w:val="00ED2FC2"/>
    <w:rsid w:val="00F03D35"/>
    <w:rsid w:val="00F15757"/>
    <w:rsid w:val="00FC43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377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0A60E1"/>
    <w:rPr>
      <w:i/>
      <w:iCs/>
    </w:rPr>
  </w:style>
  <w:style w:type="paragraph" w:styleId="ListParagraph">
    <w:name w:val="List Paragraph"/>
    <w:basedOn w:val="Normal"/>
    <w:uiPriority w:val="34"/>
    <w:qFormat/>
    <w:rsid w:val="007E7604"/>
    <w:pPr>
      <w:ind w:left="720"/>
      <w:contextualSpacing/>
    </w:pPr>
  </w:style>
  <w:style w:type="paragraph" w:styleId="NoSpacing">
    <w:name w:val="No Spacing"/>
    <w:uiPriority w:val="1"/>
    <w:qFormat/>
    <w:rsid w:val="0050039E"/>
    <w:pPr>
      <w:spacing w:after="0" w:line="240" w:lineRule="auto"/>
    </w:pPr>
    <w:rPr>
      <w:rFonts w:eastAsiaTheme="minorEastAsia"/>
      <w:lang w:val="en-US"/>
    </w:rPr>
  </w:style>
  <w:style w:type="character" w:styleId="Strong">
    <w:name w:val="Strong"/>
    <w:basedOn w:val="DefaultParagraphFont"/>
    <w:uiPriority w:val="22"/>
    <w:qFormat/>
    <w:rsid w:val="0050039E"/>
    <w:rPr>
      <w:b/>
      <w:bCs/>
    </w:rPr>
  </w:style>
  <w:style w:type="character" w:styleId="Hyperlink">
    <w:name w:val="Hyperlink"/>
    <w:basedOn w:val="DefaultParagraphFont"/>
    <w:uiPriority w:val="99"/>
    <w:unhideWhenUsed/>
    <w:rsid w:val="00CB72EB"/>
    <w:rPr>
      <w:color w:val="0000FF" w:themeColor="hyperlink"/>
      <w:u w:val="single"/>
    </w:rPr>
  </w:style>
  <w:style w:type="paragraph" w:styleId="CommentText">
    <w:name w:val="annotation text"/>
    <w:basedOn w:val="Normal"/>
    <w:link w:val="CommentTextChar"/>
    <w:uiPriority w:val="99"/>
    <w:unhideWhenUsed/>
    <w:rsid w:val="00CB72EB"/>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CB72EB"/>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65CD-02B5-4B74-865F-189A9F5D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9</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S Banra</dc:creator>
  <cp:lastModifiedBy>P C Singh</cp:lastModifiedBy>
  <cp:revision>11</cp:revision>
  <cp:lastPrinted>2016-05-13T05:24:00Z</cp:lastPrinted>
  <dcterms:created xsi:type="dcterms:W3CDTF">2015-04-09T09:46:00Z</dcterms:created>
  <dcterms:modified xsi:type="dcterms:W3CDTF">2016-05-13T14:10:00Z</dcterms:modified>
</cp:coreProperties>
</file>